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7A" w:rsidRPr="00522672" w:rsidRDefault="00464F7A" w:rsidP="00464F7A">
      <w:pPr>
        <w:rPr>
          <w:b/>
        </w:rPr>
      </w:pPr>
      <w:r>
        <w:rPr>
          <w:b/>
        </w:rPr>
        <w:t>OIKAISUVAATIMUSOHJEET</w:t>
      </w:r>
    </w:p>
    <w:p w:rsidR="00464F7A" w:rsidRPr="00522672" w:rsidRDefault="00464F7A" w:rsidP="00464F7A">
      <w:pPr>
        <w:jc w:val="center"/>
      </w:pPr>
    </w:p>
    <w:p w:rsidR="00464F7A" w:rsidRPr="00522672" w:rsidRDefault="00464F7A" w:rsidP="00464F7A"/>
    <w:p w:rsidR="00464F7A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A13ACD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0299 431 972</w:t>
      </w:r>
    </w:p>
    <w:p w:rsidR="00464F7A" w:rsidRPr="00522672" w:rsidRDefault="00EC64BD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464F7A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464F7A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BD" w:rsidRDefault="00EC64BD">
      <w:r>
        <w:separator/>
      </w:r>
    </w:p>
  </w:endnote>
  <w:endnote w:type="continuationSeparator" w:id="0">
    <w:p w:rsidR="00EC64BD" w:rsidRDefault="00EC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BD" w:rsidRDefault="00EC64BD">
      <w:r>
        <w:separator/>
      </w:r>
    </w:p>
  </w:footnote>
  <w:footnote w:type="continuationSeparator" w:id="0">
    <w:p w:rsidR="00EC64BD" w:rsidRDefault="00EC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B2165F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B2165F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B2165F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B2165F">
            <w:t>MQ13192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B5275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B474E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B474E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A234BC" w:rsidP="00E15607">
          <w:pPr>
            <w:pStyle w:val="Yltunniste"/>
            <w:rPr>
              <w:bCs/>
            </w:rPr>
          </w:pPr>
          <w:bookmarkStart w:id="2" w:name="DocSendDepartment"/>
          <w:bookmarkStart w:id="3" w:name="DocSendCompanyCity"/>
          <w:bookmarkEnd w:id="2"/>
          <w:r>
            <w:t>VEKARANJÄRVI</w:t>
          </w:r>
          <w:bookmarkEnd w:id="3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4" w:name="TypeText"/>
          <w:r>
            <w:rPr>
              <w:rStyle w:val="Sivunumero"/>
              <w:rFonts w:cs="Arial"/>
            </w:rPr>
            <w:t xml:space="preserve">Liite </w:t>
          </w:r>
          <w:bookmarkEnd w:id="4"/>
          <w:r w:rsidR="00464F7A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  <w:p w:rsidR="00A234BC" w:rsidRDefault="00A234BC" w:rsidP="004B474E">
          <w:pPr>
            <w:pStyle w:val="Yltunniste"/>
            <w:rPr>
              <w:rStyle w:val="Sivunumero"/>
              <w:rFonts w:cs="Arial"/>
            </w:rPr>
          </w:pPr>
          <w:r>
            <w:t>M</w:t>
          </w:r>
          <w:r w:rsidR="004B474E">
            <w:t>T1</w:t>
          </w:r>
          <w:r w:rsidR="00CC5742">
            <w:t>5256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A234BC">
          <w:pPr>
            <w:pStyle w:val="Yltunniste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 w:rsidP="00A234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7A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C1BC1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4F7A"/>
    <w:rsid w:val="0047753A"/>
    <w:rsid w:val="00492300"/>
    <w:rsid w:val="00492F23"/>
    <w:rsid w:val="004A6B5B"/>
    <w:rsid w:val="004B3FE0"/>
    <w:rsid w:val="004B474E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B5275"/>
    <w:rsid w:val="005C361D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38E1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6C6E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34BC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165F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C5742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362E5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C64BD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13723"/>
  <w15:chartTrackingRefBased/>
  <w15:docId w15:val="{697ED706-1F9D-4A1F-A893-1C47FD8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64F7A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46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61107\AppData\Local\Temp\4\OL_37787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OL_37787</Template>
  <TotalTime>0</TotalTime>
  <Pages>1</Pages>
  <Words>281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Vertanen Markus PV KARPR</dc:creator>
  <cp:keywords/>
  <dc:description/>
  <cp:lastModifiedBy>Lepistö Pekka J PV KARPR</cp:lastModifiedBy>
  <cp:revision>4</cp:revision>
  <cp:lastPrinted>1899-12-31T22:00:00Z</cp:lastPrinted>
  <dcterms:created xsi:type="dcterms:W3CDTF">2023-01-23T09:13:00Z</dcterms:created>
  <dcterms:modified xsi:type="dcterms:W3CDTF">2023-07-13T09:42:00Z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747/15.04.03.01/2020</vt:lpwstr>
  </property>
  <property fmtid="{D5CDD505-2E9C-101B-9397-08002B2CF9AE}" pid="5" name="DocCardId">
    <vt:lpwstr>MQ13192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