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6E" w:rsidRPr="00522672" w:rsidRDefault="005B166E" w:rsidP="005B166E">
      <w:pPr>
        <w:rPr>
          <w:b/>
        </w:rPr>
      </w:pPr>
      <w:r>
        <w:rPr>
          <w:b/>
        </w:rPr>
        <w:t>OIKAISUVAATIMUSOHJEET</w:t>
      </w:r>
    </w:p>
    <w:p w:rsidR="005B166E" w:rsidRPr="00522672" w:rsidRDefault="005B166E" w:rsidP="005B166E">
      <w:pPr>
        <w:jc w:val="center"/>
      </w:pPr>
    </w:p>
    <w:p w:rsidR="005B166E" w:rsidRPr="00522672" w:rsidRDefault="005B166E" w:rsidP="005B166E"/>
    <w:p w:rsidR="005B166E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päätökseen tyytymätön voi vaatia kirjallisesti o</w:t>
      </w:r>
      <w:bookmarkStart w:id="0" w:name="_GoBack"/>
      <w:bookmarkEnd w:id="0"/>
      <w:r w:rsidRPr="00522672">
        <w:rPr>
          <w:rFonts w:ascii="ArialMT" w:hAnsi="ArialMT" w:cs="ArialMT"/>
          <w:sz w:val="20"/>
          <w:szCs w:val="20"/>
        </w:rPr>
        <w:t xml:space="preserve">ikaisua </w:t>
      </w:r>
      <w:r>
        <w:rPr>
          <w:rFonts w:ascii="ArialMT" w:hAnsi="ArialMT" w:cs="ArialMT"/>
          <w:sz w:val="20"/>
          <w:szCs w:val="20"/>
        </w:rPr>
        <w:t>Karjalan 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Karjalan 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A13ACD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Karjalan prikaati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PL5, 46141 Vekaranjärvi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Varuskuntatie 230, Vekaranjärvi (Kouvola)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+358299 800 (vaihde)</w:t>
      </w:r>
    </w:p>
    <w:p w:rsidR="005B166E" w:rsidRPr="00522672" w:rsidRDefault="00940796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5B166E" w:rsidRPr="005F5C25">
          <w:rPr>
            <w:rStyle w:val="Hyperlinkki"/>
            <w:rFonts w:ascii="ArialMT" w:hAnsi="ArialMT" w:cs="ArialMT"/>
            <w:sz w:val="20"/>
            <w:szCs w:val="20"/>
          </w:rPr>
          <w:t>kirjaamo.karpr@mil.fi</w:t>
        </w:r>
      </w:hyperlink>
      <w:r w:rsidR="005B166E">
        <w:rPr>
          <w:rFonts w:ascii="ArialMT" w:hAnsi="ArialMT" w:cs="ArialMT"/>
          <w:sz w:val="20"/>
          <w:szCs w:val="20"/>
        </w:rPr>
        <w:t xml:space="preserve"> </w:t>
      </w:r>
    </w:p>
    <w:p w:rsidR="00F17A80" w:rsidRPr="003246EF" w:rsidRDefault="00F17A80" w:rsidP="00F17A80">
      <w:pPr>
        <w:pStyle w:val="SisennysC0"/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32" w:rsidRDefault="00DC5332">
      <w:r>
        <w:separator/>
      </w:r>
    </w:p>
  </w:endnote>
  <w:endnote w:type="continuationSeparator" w:id="0">
    <w:p w:rsidR="00DC5332" w:rsidRDefault="00D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32" w:rsidRDefault="00DC5332">
      <w:r>
        <w:separator/>
      </w:r>
    </w:p>
  </w:footnote>
  <w:footnote w:type="continuationSeparator" w:id="0">
    <w:p w:rsidR="00DC5332" w:rsidRDefault="00DC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3309B0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3309B0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3309B0">
            <w:t>MO20229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851"/>
    </w:tblGrid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Karjalan 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851" w:type="dxa"/>
          <w:tcMar>
            <w:top w:w="11" w:type="dxa"/>
          </w:tcMar>
          <w:vAlign w:val="bottom"/>
        </w:tcPr>
        <w:p w:rsidR="00633049" w:rsidRDefault="00633049" w:rsidP="009226F2">
          <w:pPr>
            <w:spacing w:before="20"/>
            <w:ind w:right="-135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9226F2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8800B3" w:rsidP="00E15607">
          <w:pPr>
            <w:pStyle w:val="Yltunniste"/>
            <w:rPr>
              <w:bCs/>
            </w:rPr>
          </w:pPr>
          <w:bookmarkStart w:id="2" w:name="DocSendDepartment"/>
          <w:bookmarkEnd w:id="2"/>
        </w:p>
      </w:tc>
      <w:tc>
        <w:tcPr>
          <w:tcW w:w="851" w:type="dxa"/>
          <w:tcMar>
            <w:top w:w="11" w:type="dxa"/>
          </w:tcMar>
          <w:vAlign w:val="bottom"/>
        </w:tcPr>
        <w:p w:rsidR="008800B3" w:rsidRDefault="008800B3" w:rsidP="0050172C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bookmarkEnd w:id="3"/>
          <w:r w:rsidR="0050172C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rPr>
              <w:rFonts w:cs="Arial"/>
            </w:rPr>
          </w:pPr>
          <w:bookmarkStart w:id="4" w:name="DocSendCompanyCity"/>
          <w:r>
            <w:t>VEKARANJÄRVI</w:t>
          </w:r>
          <w:bookmarkEnd w:id="4"/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4D2C27" w:rsidP="005B166E">
          <w:pPr>
            <w:pStyle w:val="Yltunniste"/>
            <w:jc w:val="right"/>
          </w:pPr>
          <w:r w:rsidRPr="004D2C27">
            <w:t>M</w:t>
          </w:r>
          <w:r w:rsidR="00940796">
            <w:t>T5499</w:t>
          </w:r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End w:id="5"/>
          <w:r>
            <w:rPr>
              <w:rFonts w:cs="Arial"/>
              <w:color w:val="D4062F"/>
            </w:rPr>
            <w:br/>
          </w:r>
          <w:bookmarkStart w:id="6" w:name="Law"/>
          <w:bookmarkEnd w:id="6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80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87731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116A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34AA3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2887"/>
    <w:rsid w:val="00315F75"/>
    <w:rsid w:val="003206EB"/>
    <w:rsid w:val="00320A3B"/>
    <w:rsid w:val="00323261"/>
    <w:rsid w:val="003246EF"/>
    <w:rsid w:val="003309B0"/>
    <w:rsid w:val="00334B7D"/>
    <w:rsid w:val="00335BB3"/>
    <w:rsid w:val="0034049D"/>
    <w:rsid w:val="00351E17"/>
    <w:rsid w:val="003536D0"/>
    <w:rsid w:val="00363A80"/>
    <w:rsid w:val="00365D85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19F8"/>
    <w:rsid w:val="00454BE3"/>
    <w:rsid w:val="0047753A"/>
    <w:rsid w:val="00492300"/>
    <w:rsid w:val="004A6B5B"/>
    <w:rsid w:val="004B3FE0"/>
    <w:rsid w:val="004D2002"/>
    <w:rsid w:val="004D2C27"/>
    <w:rsid w:val="004D479B"/>
    <w:rsid w:val="004F46DD"/>
    <w:rsid w:val="0050172C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66E"/>
    <w:rsid w:val="005B1F2E"/>
    <w:rsid w:val="005C3C57"/>
    <w:rsid w:val="005C6CDC"/>
    <w:rsid w:val="005D2810"/>
    <w:rsid w:val="005D4F6C"/>
    <w:rsid w:val="005D77D0"/>
    <w:rsid w:val="005F0914"/>
    <w:rsid w:val="005F2860"/>
    <w:rsid w:val="00600EA2"/>
    <w:rsid w:val="006066C3"/>
    <w:rsid w:val="006067D5"/>
    <w:rsid w:val="00613216"/>
    <w:rsid w:val="00613222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095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19E4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0F97"/>
    <w:rsid w:val="007D101E"/>
    <w:rsid w:val="007D2924"/>
    <w:rsid w:val="007D32DE"/>
    <w:rsid w:val="007D5460"/>
    <w:rsid w:val="007E0E7D"/>
    <w:rsid w:val="007E1323"/>
    <w:rsid w:val="007E364E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26F2"/>
    <w:rsid w:val="00925687"/>
    <w:rsid w:val="00926DD6"/>
    <w:rsid w:val="00934207"/>
    <w:rsid w:val="00936FD8"/>
    <w:rsid w:val="00937056"/>
    <w:rsid w:val="0094079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B791F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223F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C5332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472F"/>
    <w:rsid w:val="00EA7213"/>
    <w:rsid w:val="00EC03EC"/>
    <w:rsid w:val="00EC2F91"/>
    <w:rsid w:val="00ED34F5"/>
    <w:rsid w:val="00EE348D"/>
    <w:rsid w:val="00EE3D65"/>
    <w:rsid w:val="00EF1FF8"/>
    <w:rsid w:val="00F00FF2"/>
    <w:rsid w:val="00F109BF"/>
    <w:rsid w:val="00F12342"/>
    <w:rsid w:val="00F17A80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346782"/>
  <w15:docId w15:val="{365C1F79-A8DD-4676-9D3D-024FED8A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17A80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5B1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rpr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72998\AppData\Local\Temp\OL_34049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OL_34049</Template>
  <TotalTime>11</TotalTime>
  <Pages>1</Pages>
  <Words>259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Timo Martikainen</dc:creator>
  <cp:keywords/>
  <dc:description/>
  <cp:lastModifiedBy>Puhakka Timi PV KARPR</cp:lastModifiedBy>
  <cp:revision>8</cp:revision>
  <cp:lastPrinted>1899-12-31T22:00:00Z</cp:lastPrinted>
  <dcterms:created xsi:type="dcterms:W3CDTF">2022-03-24T09:24:00Z</dcterms:created>
  <dcterms:modified xsi:type="dcterms:W3CDTF">2023-03-06T09:05:00Z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/>
  </property>
  <property fmtid="{D5CDD505-2E9C-101B-9397-08002B2CF9AE}" pid="5" name="DocCardId">
    <vt:lpwstr>MQ5414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