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14:paraId="44C3386F" w14:textId="77777777" w:rsidTr="00D90DA6">
        <w:trPr>
          <w:cantSplit/>
        </w:trPr>
        <w:tc>
          <w:tcPr>
            <w:tcW w:w="5367" w:type="dxa"/>
            <w:shd w:val="clear" w:color="auto" w:fill="auto"/>
            <w:tcMar>
              <w:top w:w="11" w:type="dxa"/>
            </w:tcMar>
            <w:vAlign w:val="bottom"/>
          </w:tcPr>
          <w:p w14:paraId="16C21CA7" w14:textId="715D90FC" w:rsidR="00361E5A" w:rsidRDefault="007F0011" w:rsidP="00FB0649">
            <w:pPr>
              <w:pStyle w:val="Yltunniste"/>
            </w:pPr>
            <w:bookmarkStart w:id="0" w:name="DocRecCompany"/>
            <w:r>
              <w:t>Uudenmaan ELY-keskus</w:t>
            </w:r>
            <w:bookmarkEnd w:id="0"/>
          </w:p>
        </w:tc>
        <w:tc>
          <w:tcPr>
            <w:tcW w:w="4839" w:type="dxa"/>
            <w:vMerge w:val="restart"/>
          </w:tcPr>
          <w:p w14:paraId="2FD1F6EE" w14:textId="77777777" w:rsidR="00361E5A" w:rsidRDefault="00361E5A" w:rsidP="003C54EA">
            <w:pPr>
              <w:pStyle w:val="Yltunniste"/>
              <w:rPr>
                <w:rFonts w:cs="Arial"/>
                <w:color w:val="D4062F"/>
              </w:rPr>
            </w:pPr>
            <w:bookmarkStart w:id="1" w:name="PrivacyClass"/>
            <w:bookmarkEnd w:id="1"/>
          </w:p>
          <w:p w14:paraId="24FACE25" w14:textId="77777777" w:rsidR="00361E5A" w:rsidRDefault="00361E5A" w:rsidP="003C54EA">
            <w:pPr>
              <w:pStyle w:val="Yltunniste"/>
              <w:rPr>
                <w:rFonts w:cs="Arial"/>
                <w:color w:val="D4062F"/>
              </w:rPr>
            </w:pPr>
            <w:bookmarkStart w:id="2" w:name="Law"/>
            <w:bookmarkEnd w:id="2"/>
          </w:p>
        </w:tc>
      </w:tr>
      <w:tr w:rsidR="00361E5A" w14:paraId="7351BC4C" w14:textId="77777777" w:rsidTr="00D90DA6">
        <w:trPr>
          <w:cantSplit/>
          <w:trHeight w:val="276"/>
        </w:trPr>
        <w:tc>
          <w:tcPr>
            <w:tcW w:w="5367" w:type="dxa"/>
            <w:shd w:val="clear" w:color="auto" w:fill="auto"/>
            <w:tcMar>
              <w:top w:w="11" w:type="dxa"/>
            </w:tcMar>
            <w:vAlign w:val="bottom"/>
          </w:tcPr>
          <w:p w14:paraId="1058CFBF" w14:textId="2D8FF732" w:rsidR="00361E5A" w:rsidRDefault="007F0011" w:rsidP="00D90DA6">
            <w:pPr>
              <w:pStyle w:val="Yltunniste"/>
              <w:rPr>
                <w:rFonts w:cs="Arial"/>
              </w:rPr>
            </w:pPr>
            <w:bookmarkStart w:id="3" w:name="DocRecDepartment"/>
            <w:r>
              <w:rPr>
                <w:rFonts w:cs="Arial"/>
              </w:rPr>
              <w:t>Elinkeino-, liikenne- ja ympäristökeskus</w:t>
            </w:r>
            <w:bookmarkEnd w:id="3"/>
          </w:p>
        </w:tc>
        <w:tc>
          <w:tcPr>
            <w:tcW w:w="4839" w:type="dxa"/>
            <w:vMerge/>
          </w:tcPr>
          <w:p w14:paraId="3A268890" w14:textId="77777777" w:rsidR="00361E5A" w:rsidRDefault="00361E5A" w:rsidP="003C54EA">
            <w:pPr>
              <w:pStyle w:val="Yltunniste"/>
              <w:rPr>
                <w:rFonts w:cs="Arial"/>
              </w:rPr>
            </w:pPr>
          </w:p>
        </w:tc>
      </w:tr>
      <w:tr w:rsidR="00361E5A" w14:paraId="6A64AC47" w14:textId="77777777" w:rsidTr="00D90DA6">
        <w:trPr>
          <w:cantSplit/>
        </w:trPr>
        <w:tc>
          <w:tcPr>
            <w:tcW w:w="5367" w:type="dxa"/>
            <w:tcMar>
              <w:top w:w="11" w:type="dxa"/>
            </w:tcMar>
            <w:vAlign w:val="bottom"/>
          </w:tcPr>
          <w:p w14:paraId="21B1B476" w14:textId="77777777" w:rsidR="00361E5A" w:rsidRDefault="00361E5A" w:rsidP="00D90DA6">
            <w:pPr>
              <w:pStyle w:val="Yltunniste"/>
              <w:rPr>
                <w:rFonts w:cs="Arial"/>
              </w:rPr>
            </w:pPr>
            <w:bookmarkStart w:id="4" w:name="DocRecPersonFNLN"/>
            <w:bookmarkEnd w:id="4"/>
          </w:p>
        </w:tc>
        <w:tc>
          <w:tcPr>
            <w:tcW w:w="4839" w:type="dxa"/>
            <w:vMerge/>
          </w:tcPr>
          <w:p w14:paraId="3964C84B" w14:textId="77777777" w:rsidR="00361E5A" w:rsidRDefault="00361E5A" w:rsidP="003C54EA">
            <w:pPr>
              <w:pStyle w:val="Yltunniste"/>
              <w:rPr>
                <w:rFonts w:cs="Arial"/>
              </w:rPr>
            </w:pPr>
          </w:p>
        </w:tc>
      </w:tr>
      <w:tr w:rsidR="00361E5A" w14:paraId="6ABD8422" w14:textId="77777777" w:rsidTr="00D90DA6">
        <w:trPr>
          <w:cantSplit/>
        </w:trPr>
        <w:tc>
          <w:tcPr>
            <w:tcW w:w="5367" w:type="dxa"/>
            <w:tcMar>
              <w:top w:w="11" w:type="dxa"/>
            </w:tcMar>
            <w:vAlign w:val="bottom"/>
          </w:tcPr>
          <w:p w14:paraId="33320120" w14:textId="2C0DDBA3" w:rsidR="00361E5A" w:rsidRDefault="007F0011" w:rsidP="00D90DA6">
            <w:pPr>
              <w:pStyle w:val="Yltunniste"/>
              <w:rPr>
                <w:rFonts w:cs="Arial"/>
              </w:rPr>
            </w:pPr>
            <w:bookmarkStart w:id="5" w:name="DocRecPostalAddress"/>
            <w:r>
              <w:rPr>
                <w:rFonts w:cs="Arial"/>
              </w:rPr>
              <w:t>PL 36</w:t>
            </w:r>
            <w:bookmarkEnd w:id="5"/>
          </w:p>
        </w:tc>
        <w:tc>
          <w:tcPr>
            <w:tcW w:w="4839" w:type="dxa"/>
            <w:vMerge/>
          </w:tcPr>
          <w:p w14:paraId="20620098" w14:textId="77777777" w:rsidR="00361E5A" w:rsidRDefault="00361E5A" w:rsidP="003C54EA">
            <w:pPr>
              <w:pStyle w:val="Yltunniste"/>
              <w:rPr>
                <w:rFonts w:cs="Arial"/>
              </w:rPr>
            </w:pPr>
          </w:p>
        </w:tc>
      </w:tr>
      <w:tr w:rsidR="00361E5A" w14:paraId="0C012AA1" w14:textId="77777777" w:rsidTr="00D90DA6">
        <w:trPr>
          <w:cantSplit/>
        </w:trPr>
        <w:tc>
          <w:tcPr>
            <w:tcW w:w="5367" w:type="dxa"/>
            <w:tcMar>
              <w:top w:w="11" w:type="dxa"/>
            </w:tcMar>
            <w:vAlign w:val="bottom"/>
          </w:tcPr>
          <w:p w14:paraId="0383000B" w14:textId="34AE400A" w:rsidR="00361E5A" w:rsidRDefault="007F0011" w:rsidP="00D90DA6">
            <w:pPr>
              <w:pStyle w:val="Yltunniste"/>
              <w:rPr>
                <w:rFonts w:cs="Arial"/>
              </w:rPr>
            </w:pPr>
            <w:bookmarkStart w:id="6" w:name="DocRecPostalCode"/>
            <w:r>
              <w:rPr>
                <w:rFonts w:cs="Arial"/>
              </w:rPr>
              <w:t>00521</w:t>
            </w:r>
            <w:bookmarkEnd w:id="6"/>
            <w:r w:rsidR="00361E5A">
              <w:rPr>
                <w:rFonts w:cs="Arial"/>
              </w:rPr>
              <w:t xml:space="preserve"> </w:t>
            </w:r>
            <w:bookmarkStart w:id="7" w:name="DocRecPostalRegion"/>
            <w:r>
              <w:rPr>
                <w:rFonts w:cs="Arial"/>
              </w:rPr>
              <w:t>HELSINKI</w:t>
            </w:r>
            <w:bookmarkEnd w:id="7"/>
          </w:p>
        </w:tc>
        <w:tc>
          <w:tcPr>
            <w:tcW w:w="4839" w:type="dxa"/>
            <w:vMerge/>
          </w:tcPr>
          <w:p w14:paraId="53A56ADB" w14:textId="77777777" w:rsidR="00361E5A" w:rsidRDefault="00361E5A" w:rsidP="003C54EA">
            <w:pPr>
              <w:pStyle w:val="Yltunniste"/>
              <w:rPr>
                <w:rFonts w:cs="Arial"/>
              </w:rPr>
            </w:pPr>
          </w:p>
        </w:tc>
      </w:tr>
      <w:tr w:rsidR="00361E5A" w14:paraId="36B53717" w14:textId="77777777" w:rsidTr="00D90DA6">
        <w:trPr>
          <w:cantSplit/>
        </w:trPr>
        <w:tc>
          <w:tcPr>
            <w:tcW w:w="5367" w:type="dxa"/>
            <w:tcMar>
              <w:top w:w="11" w:type="dxa"/>
            </w:tcMar>
            <w:vAlign w:val="bottom"/>
          </w:tcPr>
          <w:p w14:paraId="23CD1883" w14:textId="77777777" w:rsidR="00361E5A" w:rsidRDefault="00361E5A" w:rsidP="00D90DA6">
            <w:pPr>
              <w:pStyle w:val="Yltunniste"/>
              <w:rPr>
                <w:rFonts w:cs="Arial"/>
              </w:rPr>
            </w:pPr>
            <w:bookmarkStart w:id="8" w:name="DocRecCountry"/>
            <w:bookmarkEnd w:id="8"/>
          </w:p>
        </w:tc>
        <w:tc>
          <w:tcPr>
            <w:tcW w:w="4839" w:type="dxa"/>
            <w:vMerge/>
          </w:tcPr>
          <w:p w14:paraId="0E323202" w14:textId="77777777" w:rsidR="00361E5A" w:rsidRDefault="00361E5A" w:rsidP="003C54EA">
            <w:pPr>
              <w:pStyle w:val="Yltunniste"/>
              <w:rPr>
                <w:rFonts w:cs="Arial"/>
              </w:rPr>
            </w:pPr>
          </w:p>
        </w:tc>
      </w:tr>
    </w:tbl>
    <w:p w14:paraId="610F4851" w14:textId="77777777" w:rsidR="00773C73" w:rsidRDefault="00773C73" w:rsidP="00571327"/>
    <w:p w14:paraId="418D5BB2" w14:textId="0D39C7CF" w:rsidR="0092370C" w:rsidRPr="0092370C" w:rsidRDefault="0092370C" w:rsidP="0092370C">
      <w:pPr>
        <w:pStyle w:val="SisennysC2"/>
        <w:spacing w:line="276" w:lineRule="auto"/>
        <w:ind w:left="0"/>
      </w:pPr>
      <w:r w:rsidRPr="0092370C">
        <w:t>Laki puolustusvoimista (551/2007) 14 § (28.6.2013/509) ja 15 § (13.6.2025/330)</w:t>
      </w:r>
    </w:p>
    <w:p w14:paraId="45ADAB7C" w14:textId="20DEA68B" w:rsidR="00CA23DC" w:rsidRPr="00A23933" w:rsidRDefault="00CA23DC" w:rsidP="00CA23DC">
      <w:pPr>
        <w:pStyle w:val="Viite"/>
        <w:spacing w:line="276" w:lineRule="auto"/>
      </w:pPr>
      <w:r w:rsidRPr="00A23933">
        <w:rPr>
          <w:lang w:val="sv-SE"/>
        </w:rPr>
        <w:t xml:space="preserve">Lag om försvarsmakten </w:t>
      </w:r>
      <w:r w:rsidRPr="00A23933">
        <w:t>(551/2007) 14 § (28.6.2013/509) och 15 §</w:t>
      </w:r>
      <w:r w:rsidR="0092370C">
        <w:t xml:space="preserve"> </w:t>
      </w:r>
      <w:r w:rsidR="0092370C" w:rsidRPr="0092370C">
        <w:t>(13.6.2025/330)</w:t>
      </w:r>
    </w:p>
    <w:tbl>
      <w:tblPr>
        <w:tblW w:w="0" w:type="auto"/>
        <w:tblLayout w:type="fixed"/>
        <w:tblLook w:val="0000" w:firstRow="0" w:lastRow="0" w:firstColumn="0" w:lastColumn="0" w:noHBand="0" w:noVBand="0"/>
      </w:tblPr>
      <w:tblGrid>
        <w:gridCol w:w="10206"/>
      </w:tblGrid>
      <w:tr w:rsidR="00773C73" w:rsidRPr="00A210B7" w14:paraId="161F2B0E" w14:textId="77777777">
        <w:tc>
          <w:tcPr>
            <w:tcW w:w="10206" w:type="dxa"/>
            <w:tcMar>
              <w:left w:w="57" w:type="dxa"/>
              <w:right w:w="57" w:type="dxa"/>
            </w:tcMar>
          </w:tcPr>
          <w:p w14:paraId="248C4318" w14:textId="77777777" w:rsidR="007F0011" w:rsidRDefault="007F0011" w:rsidP="00571327">
            <w:pPr>
              <w:pStyle w:val="Otsikko"/>
            </w:pPr>
            <w:bookmarkStart w:id="9" w:name="DocTitle"/>
            <w:r>
              <w:t>KIINTEISTÖJEN TILAPÄINEN KÄYTTÄMINEN PUOLUSTUSVOIMIEN SOTILAALLISEEN HARJOITUSTOIMINTAAN 24.11.-5.12.2025 (MERIVOIMAT)</w:t>
            </w:r>
          </w:p>
          <w:p w14:paraId="62C7629E" w14:textId="33F6C883" w:rsidR="00773C73" w:rsidRPr="00CA23DC" w:rsidRDefault="007F0011" w:rsidP="00571327">
            <w:pPr>
              <w:pStyle w:val="Otsikko"/>
              <w:rPr>
                <w:lang w:val="sv-SE"/>
              </w:rPr>
            </w:pPr>
            <w:r w:rsidRPr="007F0011">
              <w:rPr>
                <w:lang w:val="sv-SE"/>
              </w:rPr>
              <w:t>TILLFÄLLIG ANVÄNDNING AV FASTIGHETER FÖR FÖRSVARSMAKTENS MILITÄRA ÖVNINGSVERKSAMHET 24.11.-5.12.2025 (MARINEN)</w:t>
            </w:r>
            <w:bookmarkEnd w:id="9"/>
          </w:p>
        </w:tc>
      </w:tr>
    </w:tbl>
    <w:p w14:paraId="2F354A84" w14:textId="77777777" w:rsidR="00CA23DC" w:rsidRPr="009A45CE" w:rsidRDefault="00CA23DC" w:rsidP="00CA23DC">
      <w:pPr>
        <w:pStyle w:val="Otsikko1"/>
        <w:numPr>
          <w:ilvl w:val="0"/>
          <w:numId w:val="35"/>
        </w:numPr>
        <w:tabs>
          <w:tab w:val="num" w:pos="3023"/>
        </w:tabs>
        <w:spacing w:line="276" w:lineRule="auto"/>
        <w:rPr>
          <w:u w:val="single"/>
        </w:rPr>
      </w:pPr>
      <w:bookmarkStart w:id="10" w:name="_Hlk131152169"/>
      <w:r w:rsidRPr="009A45CE">
        <w:t xml:space="preserve">Päätös alueiden tilapäisestä käyttämisestä </w:t>
      </w:r>
    </w:p>
    <w:p w14:paraId="2A7875EF" w14:textId="679DB510" w:rsidR="00CA23DC" w:rsidRPr="009A45CE" w:rsidRDefault="00CA23DC" w:rsidP="00CA23DC">
      <w:pPr>
        <w:pStyle w:val="SisennysC2"/>
        <w:spacing w:line="276" w:lineRule="auto"/>
        <w:jc w:val="both"/>
      </w:pPr>
      <w:r w:rsidRPr="009A45CE">
        <w:t xml:space="preserve">Merivoimien johtama </w:t>
      </w:r>
      <w:r w:rsidR="00DA3E13" w:rsidRPr="009A45CE">
        <w:t xml:space="preserve">kansainvälinen </w:t>
      </w:r>
      <w:r w:rsidR="0092370C" w:rsidRPr="009A45CE">
        <w:t xml:space="preserve">FREEZING WINDS 25 </w:t>
      </w:r>
      <w:r w:rsidRPr="009A45CE">
        <w:t xml:space="preserve">-harjoitus toimeenpannaan </w:t>
      </w:r>
      <w:bookmarkStart w:id="11" w:name="_Hlk144380774"/>
      <w:r w:rsidRPr="009A45CE">
        <w:t>2</w:t>
      </w:r>
      <w:r w:rsidR="00DA3E13" w:rsidRPr="009A45CE">
        <w:t>4</w:t>
      </w:r>
      <w:r w:rsidRPr="009A45CE">
        <w:t>.</w:t>
      </w:r>
      <w:r w:rsidR="00DA3E13" w:rsidRPr="009A45CE">
        <w:t>11.</w:t>
      </w:r>
      <w:r w:rsidRPr="009A45CE">
        <w:t>-</w:t>
      </w:r>
      <w:r w:rsidR="00DA3E13" w:rsidRPr="009A45CE">
        <w:t>5</w:t>
      </w:r>
      <w:r w:rsidRPr="009A45CE">
        <w:t>.1</w:t>
      </w:r>
      <w:r w:rsidR="00DA3E13" w:rsidRPr="009A45CE">
        <w:t>2</w:t>
      </w:r>
      <w:r w:rsidRPr="009A45CE">
        <w:t>.202</w:t>
      </w:r>
      <w:bookmarkEnd w:id="11"/>
      <w:r w:rsidR="00DA3E13" w:rsidRPr="009A45CE">
        <w:t>5</w:t>
      </w:r>
      <w:r w:rsidRPr="009A45CE">
        <w:t xml:space="preserve"> Varsinais-Suomen</w:t>
      </w:r>
      <w:r w:rsidR="00DA3E13" w:rsidRPr="009A45CE">
        <w:t xml:space="preserve"> ja </w:t>
      </w:r>
      <w:r w:rsidRPr="009A45CE">
        <w:t>Uudenmaan</w:t>
      </w:r>
      <w:r w:rsidR="00DA3E13" w:rsidRPr="009A45CE">
        <w:t xml:space="preserve"> </w:t>
      </w:r>
      <w:r w:rsidRPr="009A45CE">
        <w:t xml:space="preserve">maa-, meri- ja saaristoalueella. </w:t>
      </w:r>
    </w:p>
    <w:p w14:paraId="6A510C57" w14:textId="77777777" w:rsidR="00CA23DC" w:rsidRPr="0092370C" w:rsidRDefault="00CA23DC" w:rsidP="00CA23DC">
      <w:pPr>
        <w:pStyle w:val="SisennysC2"/>
        <w:spacing w:line="276" w:lineRule="auto"/>
        <w:jc w:val="both"/>
      </w:pPr>
      <w:r w:rsidRPr="0092370C">
        <w:t>Puolustusvoimat ottaa puolustusvoimista annetun lain 14 §:n nojalla tilapäiseen käyttöön sotilaallisessa harjoituksessa tarvittavia alueita ja niillä sijaitsevaa tiestöä ja kiinteistöjä seuraavissa kunnissa:</w:t>
      </w:r>
    </w:p>
    <w:p w14:paraId="4253607D" w14:textId="0CF602A0" w:rsidR="00CA23DC" w:rsidRPr="0097488E" w:rsidRDefault="00CA23DC" w:rsidP="00CA23DC">
      <w:pPr>
        <w:pStyle w:val="SisennysC2"/>
        <w:spacing w:line="276" w:lineRule="auto"/>
        <w:jc w:val="both"/>
      </w:pPr>
      <w:r w:rsidRPr="0097488E">
        <w:t xml:space="preserve">Hanko, </w:t>
      </w:r>
      <w:r w:rsidR="0092370C" w:rsidRPr="0097488E">
        <w:t>Kemiönsaari</w:t>
      </w:r>
      <w:r w:rsidRPr="0097488E">
        <w:t xml:space="preserve">, </w:t>
      </w:r>
      <w:r w:rsidR="0092370C" w:rsidRPr="0097488E">
        <w:t xml:space="preserve">Parainen ja </w:t>
      </w:r>
      <w:r w:rsidRPr="0097488E">
        <w:t>Raasepori</w:t>
      </w:r>
      <w:r w:rsidR="0092370C" w:rsidRPr="0097488E">
        <w:t>.</w:t>
      </w:r>
    </w:p>
    <w:p w14:paraId="13A9710E" w14:textId="77777777" w:rsidR="00CA23DC" w:rsidRPr="0092370C" w:rsidRDefault="00CA23DC" w:rsidP="00CA23DC">
      <w:pPr>
        <w:pStyle w:val="SisennysC2"/>
        <w:spacing w:line="276" w:lineRule="auto"/>
        <w:jc w:val="both"/>
      </w:pPr>
      <w:r w:rsidRPr="0092370C">
        <w:t>Harjoitustoimintaa on yllä mainittujen kuntien alueen maa- ja saaristoalueilla.</w:t>
      </w:r>
    </w:p>
    <w:p w14:paraId="6662F129" w14:textId="77777777" w:rsidR="00CA23DC" w:rsidRPr="0092370C" w:rsidRDefault="00CA23DC" w:rsidP="00CA23DC">
      <w:pPr>
        <w:spacing w:after="240" w:line="276" w:lineRule="auto"/>
        <w:ind w:left="2591"/>
        <w:jc w:val="both"/>
        <w:rPr>
          <w:rFonts w:cs="Arial"/>
        </w:rPr>
      </w:pPr>
      <w:r w:rsidRPr="0092370C">
        <w:rPr>
          <w:rFonts w:cs="Arial"/>
        </w:rPr>
        <w:t>Lennokkien ja muiden miehittämättömien ilma-alusten lennättäminen puolustusvoimien harjoituskäyttöön ottamilla alueilla on kielletty ilman puolustusvoimien lupaa.</w:t>
      </w:r>
    </w:p>
    <w:p w14:paraId="7CCAB23E" w14:textId="77777777" w:rsidR="00CA23DC" w:rsidRPr="0092370C" w:rsidRDefault="00CA23DC" w:rsidP="00CA23DC">
      <w:pPr>
        <w:spacing w:after="240" w:line="276" w:lineRule="auto"/>
        <w:ind w:left="2591"/>
        <w:jc w:val="both"/>
        <w:rPr>
          <w:rFonts w:eastAsia="Calibri" w:cs="Arial"/>
          <w:lang w:eastAsia="en-US"/>
        </w:rPr>
      </w:pPr>
      <w:r w:rsidRPr="0092370C">
        <w:rPr>
          <w:rFonts w:cs="Arial"/>
        </w:rPr>
        <w:t xml:space="preserve">Puolustusvoimista annetun lain 15 § nojalla </w:t>
      </w:r>
      <w:r w:rsidRPr="0092370C">
        <w:rPr>
          <w:rFonts w:eastAsia="Calibri" w:cs="Arial"/>
          <w:lang w:eastAsia="en-US"/>
        </w:rPr>
        <w:t xml:space="preserve">harjoituksen johtaja voi kieltää puolustusvoimien tilapäisessä käytössä olevalla alueella tai kohteessa liikkumisen tai rajoittaa sitä, </w:t>
      </w:r>
      <w:r w:rsidRPr="0092370C">
        <w:rPr>
          <w:rFonts w:cs="Arial"/>
        </w:rPr>
        <w:t>j</w:t>
      </w:r>
      <w:r w:rsidRPr="0092370C">
        <w:rPr>
          <w:rFonts w:eastAsia="Calibri" w:cs="Arial"/>
          <w:lang w:eastAsia="en-US"/>
        </w:rPr>
        <w:t>os sotilaalliset syyt tai ulkopuolisten suojaaminen vaaroilta välttämättä sitä vaatii.</w:t>
      </w:r>
    </w:p>
    <w:p w14:paraId="0724FA80" w14:textId="77777777" w:rsidR="00CA23DC" w:rsidRPr="0092370C" w:rsidRDefault="00CA23DC" w:rsidP="00CA23DC">
      <w:pPr>
        <w:spacing w:line="276" w:lineRule="auto"/>
        <w:ind w:left="2591"/>
        <w:jc w:val="both"/>
        <w:rPr>
          <w:rFonts w:eastAsia="Calibri" w:cs="Arial"/>
          <w:lang w:eastAsia="en-US"/>
        </w:rPr>
      </w:pPr>
      <w:r w:rsidRPr="0092370C">
        <w:rPr>
          <w:rFonts w:eastAsia="Calibri" w:cs="Arial"/>
          <w:lang w:eastAsia="en-US"/>
        </w:rPr>
        <w:t>Harjoituksen johtaja voi määrätä kiellon tai rajoituksen puolustusvoimien käytössä tilapäisesti harjoituksen järjestämistä varten olevalla alueella tai kohteessa, jota käytetään materiaalin säilytykseen, joukko</w:t>
      </w:r>
      <w:r w:rsidRPr="0092370C">
        <w:rPr>
          <w:rFonts w:eastAsia="Calibri" w:cs="Arial"/>
          <w:lang w:eastAsia="en-US"/>
        </w:rPr>
        <w:lastRenderedPageBreak/>
        <w:t>jen ryhmitykseen tai jolla tapahtuva toiminta voi aiheuttaa vaaraa ulkopuolisille.</w:t>
      </w:r>
    </w:p>
    <w:p w14:paraId="30AAAB49" w14:textId="77777777" w:rsidR="00CA23DC" w:rsidRPr="0092370C" w:rsidRDefault="00CA23DC" w:rsidP="00CA23DC">
      <w:pPr>
        <w:pStyle w:val="SisennysC2"/>
        <w:spacing w:line="276" w:lineRule="auto"/>
        <w:jc w:val="both"/>
      </w:pPr>
      <w:r w:rsidRPr="0092370C">
        <w:t>Muiden kuin puolustusvoimien omistamien ja/tai hallinnassa olevien kiinteistöjen ja tiestön tilapäinen käyttö sekä niillä mahdollisesti asetettavat liikkumisrajoitukset asetetaan vain niille alueille, joiden tilapäinen käyttö on puolustusvoimien harjoitustoiminnan kannalta välttämätöntä.</w:t>
      </w:r>
    </w:p>
    <w:p w14:paraId="1E79DE7F" w14:textId="77777777" w:rsidR="00CA23DC" w:rsidRPr="0092370C" w:rsidRDefault="00CA23DC" w:rsidP="00CA23DC">
      <w:pPr>
        <w:pStyle w:val="SisennysC2"/>
        <w:spacing w:line="276" w:lineRule="auto"/>
        <w:jc w:val="both"/>
      </w:pPr>
      <w:r w:rsidRPr="0092370C">
        <w:t>Puolustusvoimien harjoitustoiminnasta ulkopuolisille aiheutuvaa haittaa pyritään minimoimaan.</w:t>
      </w:r>
    </w:p>
    <w:p w14:paraId="445972D9" w14:textId="77777777" w:rsidR="00CA23DC" w:rsidRPr="0092370C" w:rsidRDefault="00CA23DC" w:rsidP="00CA23DC">
      <w:pPr>
        <w:pStyle w:val="SisennysC2"/>
        <w:spacing w:line="276" w:lineRule="auto"/>
      </w:pPr>
      <w:r w:rsidRPr="0092370C">
        <w:t>Toimivaltuussäännökset</w:t>
      </w:r>
    </w:p>
    <w:p w14:paraId="3697B7F7" w14:textId="40B7F398" w:rsidR="00CA23DC" w:rsidRPr="0092370C" w:rsidRDefault="00CA23DC" w:rsidP="00CA23DC">
      <w:pPr>
        <w:pStyle w:val="SisennysC2"/>
        <w:spacing w:line="276" w:lineRule="auto"/>
      </w:pPr>
      <w:r w:rsidRPr="0092370C">
        <w:t>Laki puolustusvoimista (551/2007) 14 § (28.6.2013/509) ja 15 §</w:t>
      </w:r>
      <w:r w:rsidR="0092370C" w:rsidRPr="0092370C">
        <w:t xml:space="preserve"> (13.6.2025/330).</w:t>
      </w:r>
    </w:p>
    <w:p w14:paraId="75793CFE" w14:textId="77777777" w:rsidR="00CA23DC" w:rsidRPr="00D37859" w:rsidRDefault="00CA23DC" w:rsidP="00CA23DC">
      <w:pPr>
        <w:pStyle w:val="Otsikko1"/>
        <w:numPr>
          <w:ilvl w:val="0"/>
          <w:numId w:val="35"/>
        </w:numPr>
        <w:tabs>
          <w:tab w:val="num" w:pos="3023"/>
        </w:tabs>
        <w:spacing w:line="276" w:lineRule="auto"/>
      </w:pPr>
      <w:r w:rsidRPr="00D37859">
        <w:t>Päätöksen perustelut</w:t>
      </w:r>
    </w:p>
    <w:p w14:paraId="4725DA4D" w14:textId="77777777" w:rsidR="00CA23DC" w:rsidRPr="00D37859" w:rsidRDefault="00CA23DC" w:rsidP="00CA23DC">
      <w:pPr>
        <w:pStyle w:val="SisennysC2"/>
        <w:spacing w:line="276" w:lineRule="auto"/>
        <w:jc w:val="both"/>
      </w:pPr>
      <w:r w:rsidRPr="00D37859">
        <w:t>Puolustusvoimista annetun lain 2 §:n mukaan puolustusvoimien tehtävänä on muun muassa Suomen sotilaalliseen puolustamiseen kuuluva sotilaskoulutuksen antaminen.</w:t>
      </w:r>
    </w:p>
    <w:p w14:paraId="1234A9E5" w14:textId="158E96E7" w:rsidR="00CA23DC" w:rsidRPr="00D37859" w:rsidRDefault="00CA23DC" w:rsidP="00CA23DC">
      <w:pPr>
        <w:pStyle w:val="SisennysC2"/>
        <w:spacing w:line="276" w:lineRule="auto"/>
        <w:jc w:val="both"/>
      </w:pPr>
      <w:r w:rsidRPr="00D37859">
        <w:t>Sodanajan joukkojen kouluttaminen edellyttää ajoittain harjoittelemista laajoilla alueilla joukkojen suunnitelluissa toimintaympäristöissä. FREEZING WINDS 2</w:t>
      </w:r>
      <w:r w:rsidR="00A23933" w:rsidRPr="00D37859">
        <w:t>5</w:t>
      </w:r>
      <w:r w:rsidRPr="00D37859">
        <w:t xml:space="preserve"> -harjoituksen toteuttaminen ei ole mahdollista sen laadun ja laajuuden vuoksi yksinomaan puolustusvoimien pysyvässä käytössä olevilla alueilla ja kiinteistöillä. Tämän vuoksi puolustusvoimilla on välttämätön tarve käyttää harjoituksessa tilapäisesti myös muita kiinteistöjä ja alueita. Päätöksen kohteena olevia alueita ei voida rajata tarkemmin tai yksityiskohtaisemmin, sillä sotilaallinen koulutus- ja harjoitustoiminta etenee harjoituksen aikana sen mukaan, miten peliorganisaatio kriisitilannetta harjoitusjoukolle kuvaa.</w:t>
      </w:r>
    </w:p>
    <w:p w14:paraId="09667B94" w14:textId="77777777" w:rsidR="00CA23DC" w:rsidRPr="00D37859" w:rsidRDefault="00CA23DC" w:rsidP="00CA23DC">
      <w:pPr>
        <w:pStyle w:val="Otsikko1"/>
        <w:numPr>
          <w:ilvl w:val="0"/>
          <w:numId w:val="35"/>
        </w:numPr>
        <w:tabs>
          <w:tab w:val="num" w:pos="3023"/>
        </w:tabs>
        <w:spacing w:line="276" w:lineRule="auto"/>
        <w:ind w:left="3022" w:hanging="431"/>
      </w:pPr>
      <w:r w:rsidRPr="00D37859">
        <w:t>Kiinteistöjen tilapäisestä käytöstä</w:t>
      </w:r>
    </w:p>
    <w:p w14:paraId="3B9F97E2" w14:textId="77777777" w:rsidR="00CA23DC" w:rsidRPr="00D37859" w:rsidRDefault="00CA23DC" w:rsidP="00CA23DC">
      <w:pPr>
        <w:pStyle w:val="SisennysC2"/>
        <w:spacing w:line="276" w:lineRule="auto"/>
        <w:jc w:val="both"/>
      </w:pPr>
      <w:r w:rsidRPr="00D37859">
        <w:t>Puolustusvoimat ei saa aiheuttaa tarpeetonta haittaa tai vahinkoa käytettäville kiinteistöille tai omaisuudelle.</w:t>
      </w:r>
    </w:p>
    <w:p w14:paraId="74929F00" w14:textId="77777777" w:rsidR="00CA23DC" w:rsidRPr="00D37859" w:rsidRDefault="00CA23DC" w:rsidP="00CA23DC">
      <w:pPr>
        <w:pStyle w:val="SisennysC2"/>
        <w:spacing w:line="276" w:lineRule="auto"/>
        <w:jc w:val="both"/>
      </w:pPr>
      <w:r w:rsidRPr="00D37859">
        <w:t>Kiinteistöjen ja teiden tilapäinen käyttö tässä tapauksessa käsittää lähinnä siirtymisiä ja kuljetuksia yleisten ja yksityisten teiden ja alueiden kautta, ryhmittymistä, majoittumista ja alusten tukeutumista maastoon, saarien rantoihin ja satamiin.</w:t>
      </w:r>
    </w:p>
    <w:p w14:paraId="37EAC467" w14:textId="77777777" w:rsidR="00CA23DC" w:rsidRPr="00D37859" w:rsidRDefault="00CA23DC" w:rsidP="00CA23DC">
      <w:pPr>
        <w:pStyle w:val="SisennysC2"/>
        <w:spacing w:line="276" w:lineRule="auto"/>
        <w:jc w:val="both"/>
      </w:pPr>
      <w:r w:rsidRPr="00D37859">
        <w:lastRenderedPageBreak/>
        <w:t>Yksityisten tai julkisten kiinteistöjen alueilla ei suoriteta räjäytyksiä, kaivauduta tai muutoinkaan muuteta kiinteistöä ilman eri sopimusta kiinteistön omistajan kanssa.</w:t>
      </w:r>
    </w:p>
    <w:p w14:paraId="447D7191" w14:textId="77777777" w:rsidR="00CA23DC" w:rsidRPr="00D37859" w:rsidRDefault="00CA23DC" w:rsidP="00CA23DC">
      <w:pPr>
        <w:pStyle w:val="SisennysC2"/>
        <w:spacing w:line="276" w:lineRule="auto"/>
        <w:jc w:val="both"/>
      </w:pPr>
      <w:r w:rsidRPr="00D37859">
        <w:t>Puolustusvoimilla ei ole oikeutta käyttää rakennuksia, niihin liittyviä piha- ja puutarha-alueita, korjaamattomia viljelysmaita, yksityisten kiinteistöjen laitureita eikä maa- ja metsätaloudellisia koekenttiä.</w:t>
      </w:r>
    </w:p>
    <w:p w14:paraId="1B7AB2D3" w14:textId="7AB03BF6" w:rsidR="00CA23DC" w:rsidRPr="00D37859" w:rsidRDefault="00CA23DC" w:rsidP="00CA23DC">
      <w:pPr>
        <w:pStyle w:val="SisennysC2"/>
        <w:spacing w:line="276" w:lineRule="auto"/>
        <w:jc w:val="both"/>
      </w:pPr>
      <w:r w:rsidRPr="00D37859">
        <w:t>Yksittäisten kiinteistöjen ja tiestön tilapäisestä käytöstä tai niiden käyttämisestä aiheutuneesta vahingosta pyydetään ottamaan yhteyttä kapteeni</w:t>
      </w:r>
      <w:r w:rsidR="00D37859" w:rsidRPr="00D37859">
        <w:t>luutnantti</w:t>
      </w:r>
      <w:r w:rsidRPr="00D37859">
        <w:t xml:space="preserve"> Ju</w:t>
      </w:r>
      <w:r w:rsidR="00D37859" w:rsidRPr="00D37859">
        <w:t>ssi Mankinen</w:t>
      </w:r>
      <w:r w:rsidRPr="00D37859">
        <w:t>, puh. 0299 800.</w:t>
      </w:r>
    </w:p>
    <w:p w14:paraId="4D2B18C0" w14:textId="77777777" w:rsidR="00CA23DC" w:rsidRPr="00D37859" w:rsidRDefault="00CA23DC" w:rsidP="00CA23DC">
      <w:pPr>
        <w:pStyle w:val="Otsikko1"/>
        <w:numPr>
          <w:ilvl w:val="0"/>
          <w:numId w:val="35"/>
        </w:numPr>
        <w:tabs>
          <w:tab w:val="num" w:pos="3023"/>
        </w:tabs>
        <w:spacing w:line="276" w:lineRule="auto"/>
      </w:pPr>
      <w:r w:rsidRPr="00D37859">
        <w:t>Päätöksestä tiedottaminen</w:t>
      </w:r>
    </w:p>
    <w:p w14:paraId="09615E43" w14:textId="1F9E88CE" w:rsidR="00CA23DC" w:rsidRPr="00D37859" w:rsidRDefault="00CA23DC" w:rsidP="00CA23DC">
      <w:pPr>
        <w:pStyle w:val="SisennysC2"/>
        <w:spacing w:line="276" w:lineRule="auto"/>
        <w:jc w:val="both"/>
      </w:pPr>
      <w:r w:rsidRPr="00D37859">
        <w:t xml:space="preserve">Päätös annetaan yleistiedoksiantona (Hallintolaki 434/2003, 62 §) ja se julkaistaan puolustusvoimien virallisilla verkkosivuilla. Päätös pidetään nähtävillä </w:t>
      </w:r>
      <w:r w:rsidR="00D37859" w:rsidRPr="00D37859">
        <w:t>5.12.2025</w:t>
      </w:r>
      <w:r w:rsidRPr="00D37859">
        <w:t xml:space="preserve"> asti puolustusvoimien virallisilla verkkosivuilla. Tiedoksisaannin katsotaan tapahtuneen seitsemäntenä päivänä ilmoituksen julkaisemisesta puolustusvoimien virallisilla verkkosivuilla.</w:t>
      </w:r>
    </w:p>
    <w:p w14:paraId="7769E204" w14:textId="77777777" w:rsidR="00CA23DC" w:rsidRPr="00D37859" w:rsidRDefault="00CA23DC" w:rsidP="00CA23DC">
      <w:pPr>
        <w:pStyle w:val="Otsikko1"/>
        <w:numPr>
          <w:ilvl w:val="0"/>
          <w:numId w:val="35"/>
        </w:numPr>
        <w:tabs>
          <w:tab w:val="num" w:pos="3023"/>
        </w:tabs>
        <w:spacing w:line="276" w:lineRule="auto"/>
        <w:ind w:left="3022" w:hanging="431"/>
      </w:pPr>
      <w:r w:rsidRPr="00D37859">
        <w:t xml:space="preserve">Muutoksenhaku </w:t>
      </w:r>
    </w:p>
    <w:p w14:paraId="34109DB4" w14:textId="77777777" w:rsidR="00CA23DC" w:rsidRPr="00D37859" w:rsidRDefault="00CA23DC" w:rsidP="00CA23DC">
      <w:pPr>
        <w:pStyle w:val="SisennysC2"/>
        <w:spacing w:line="276" w:lineRule="auto"/>
        <w:jc w:val="both"/>
      </w:pPr>
      <w:r w:rsidRPr="00D37859">
        <w:t xml:space="preserve">Tähän päätökseen saa vaatia oikaisua Merivoimien esikunnalta siten kuin hallintolaissa (343/2003) säädetään. Oikaisuvaatimuksesta annettuun päätökseen saa hakea muutosta valittamalla hallinto-oikeuteen siten kuin oikeudenkäynnistä hallintoasioissa annetussa laissa (808/2019) säädetään. </w:t>
      </w:r>
    </w:p>
    <w:p w14:paraId="7C7ECBBE" w14:textId="77777777" w:rsidR="00CA23DC" w:rsidRPr="00D37859" w:rsidRDefault="00CA23DC" w:rsidP="00CA23DC">
      <w:pPr>
        <w:pStyle w:val="SisennysC2"/>
        <w:spacing w:line="276" w:lineRule="auto"/>
        <w:jc w:val="both"/>
      </w:pPr>
      <w:r w:rsidRPr="00D37859">
        <w:t>Oikaisuvaatimusosoitus on tämän päätöksen liitetiedostona.</w:t>
      </w:r>
    </w:p>
    <w:p w14:paraId="275B318F" w14:textId="77777777" w:rsidR="00CA23DC" w:rsidRPr="00D37859" w:rsidRDefault="00CA23DC" w:rsidP="00CA23DC">
      <w:pPr>
        <w:pStyle w:val="SisennysC2"/>
        <w:spacing w:line="276" w:lineRule="auto"/>
        <w:jc w:val="both"/>
      </w:pPr>
      <w:r w:rsidRPr="00D37859">
        <w:t>Kiinteistön käyttöä koskevaa päätöstä voidaan noudattaa muutoksenhausta huolimatta, jollei muutoksenhakuviranomainen kiellä päätöksen täytäntöönpanoa.</w:t>
      </w:r>
    </w:p>
    <w:p w14:paraId="70890666" w14:textId="1409C8AD" w:rsidR="00CA23DC" w:rsidRPr="00D37859" w:rsidRDefault="00CA23DC" w:rsidP="00CA23DC">
      <w:pPr>
        <w:pStyle w:val="SisennysC2"/>
        <w:spacing w:line="276" w:lineRule="auto"/>
        <w:jc w:val="both"/>
      </w:pPr>
      <w:r w:rsidRPr="00D37859">
        <w:t xml:space="preserve">Lisätietoja päätöksestä antaa majuri </w:t>
      </w:r>
      <w:r w:rsidR="00D37859" w:rsidRPr="00D37859">
        <w:t>Jussi Tammisto</w:t>
      </w:r>
      <w:r w:rsidRPr="00D37859">
        <w:t xml:space="preserve"> puh. 0299 800. </w:t>
      </w:r>
      <w:bookmarkEnd w:id="10"/>
    </w:p>
    <w:p w14:paraId="3B045BD1" w14:textId="77777777" w:rsidR="007F0011" w:rsidRDefault="007F0011">
      <w:r>
        <w:rPr>
          <w:b/>
          <w:bCs/>
          <w:caps/>
        </w:rPr>
        <w:br w:type="page"/>
      </w:r>
    </w:p>
    <w:tbl>
      <w:tblPr>
        <w:tblW w:w="0" w:type="auto"/>
        <w:tblLayout w:type="fixed"/>
        <w:tblLook w:val="04A0" w:firstRow="1" w:lastRow="0" w:firstColumn="1" w:lastColumn="0" w:noHBand="0" w:noVBand="1"/>
      </w:tblPr>
      <w:tblGrid>
        <w:gridCol w:w="10206"/>
      </w:tblGrid>
      <w:tr w:rsidR="00CA23DC" w:rsidRPr="00A210B7" w14:paraId="25B5969F" w14:textId="77777777" w:rsidTr="00317CEB">
        <w:tc>
          <w:tcPr>
            <w:tcW w:w="10206" w:type="dxa"/>
            <w:tcMar>
              <w:top w:w="0" w:type="dxa"/>
              <w:left w:w="57" w:type="dxa"/>
              <w:bottom w:w="0" w:type="dxa"/>
              <w:right w:w="57" w:type="dxa"/>
            </w:tcMar>
            <w:hideMark/>
          </w:tcPr>
          <w:p w14:paraId="53C773E2" w14:textId="1FF9537B" w:rsidR="00CA23DC" w:rsidRPr="00CA23DC" w:rsidRDefault="00831C6E" w:rsidP="00317CEB">
            <w:pPr>
              <w:pStyle w:val="Otsikko"/>
              <w:spacing w:line="276" w:lineRule="auto"/>
              <w:rPr>
                <w:color w:val="FF0000"/>
                <w:lang w:val="sv-SE"/>
              </w:rPr>
            </w:pPr>
            <w:r w:rsidRPr="00A23933">
              <w:rPr>
                <w:lang w:val="sv-SE"/>
              </w:rPr>
              <w:lastRenderedPageBreak/>
              <w:t>TILLFÄLLIG ANVÄNDNING AV FASTIGHETER FÖR FÖRSVARSMAKTENS MILITÄRA ÖVNINGSVERKSAMHET 24.11.-5.12.2025 (MARINEN)</w:t>
            </w:r>
          </w:p>
        </w:tc>
      </w:tr>
    </w:tbl>
    <w:p w14:paraId="42600C5B" w14:textId="77777777" w:rsidR="00CA23DC" w:rsidRPr="00CA23DC" w:rsidRDefault="00CA23DC" w:rsidP="00CA23DC">
      <w:pPr>
        <w:pStyle w:val="SisennysC2"/>
        <w:spacing w:line="276" w:lineRule="auto"/>
        <w:ind w:left="0"/>
        <w:jc w:val="both"/>
        <w:rPr>
          <w:b/>
          <w:color w:val="FF0000"/>
          <w:lang w:val="sv-FI"/>
        </w:rPr>
      </w:pPr>
    </w:p>
    <w:p w14:paraId="79C6DA8B" w14:textId="77777777" w:rsidR="00CA23DC" w:rsidRPr="00831C6E" w:rsidRDefault="00CA23DC" w:rsidP="00CA23DC">
      <w:pPr>
        <w:pStyle w:val="Otsikko1"/>
        <w:numPr>
          <w:ilvl w:val="0"/>
          <w:numId w:val="40"/>
        </w:numPr>
        <w:tabs>
          <w:tab w:val="num" w:pos="3023"/>
        </w:tabs>
        <w:spacing w:line="276" w:lineRule="auto"/>
        <w:rPr>
          <w:lang w:val="sv-SE"/>
        </w:rPr>
      </w:pPr>
      <w:r w:rsidRPr="00831C6E">
        <w:rPr>
          <w:lang w:val="sv-SE"/>
        </w:rPr>
        <w:t>Beslut om tillfällig användning av områden</w:t>
      </w:r>
    </w:p>
    <w:p w14:paraId="5CBAFE61" w14:textId="07B18990" w:rsidR="00CA23DC" w:rsidRPr="00831C6E" w:rsidRDefault="00CA23DC" w:rsidP="00CA23DC">
      <w:pPr>
        <w:pStyle w:val="SisennysC2"/>
        <w:spacing w:line="276" w:lineRule="auto"/>
        <w:jc w:val="both"/>
        <w:rPr>
          <w:lang w:val="sv-SE"/>
        </w:rPr>
      </w:pPr>
      <w:r w:rsidRPr="00831C6E">
        <w:rPr>
          <w:lang w:val="sv-SE"/>
        </w:rPr>
        <w:t>Marinens övning FREEZING WINDS2</w:t>
      </w:r>
      <w:r w:rsidR="00831C6E" w:rsidRPr="00831C6E">
        <w:rPr>
          <w:lang w:val="sv-SE"/>
        </w:rPr>
        <w:t>5</w:t>
      </w:r>
      <w:r w:rsidRPr="00831C6E">
        <w:rPr>
          <w:lang w:val="sv-FI"/>
        </w:rPr>
        <w:t xml:space="preserve"> </w:t>
      </w:r>
      <w:r w:rsidRPr="00831C6E">
        <w:rPr>
          <w:lang w:val="sv-SE"/>
        </w:rPr>
        <w:t>verkställs 2</w:t>
      </w:r>
      <w:r w:rsidR="00831C6E" w:rsidRPr="00831C6E">
        <w:rPr>
          <w:lang w:val="sv-SE"/>
        </w:rPr>
        <w:t>4.11</w:t>
      </w:r>
      <w:r w:rsidRPr="00831C6E">
        <w:rPr>
          <w:lang w:val="sv-SE"/>
        </w:rPr>
        <w:t>.-</w:t>
      </w:r>
      <w:r w:rsidR="00831C6E" w:rsidRPr="00831C6E">
        <w:rPr>
          <w:lang w:val="sv-SE"/>
        </w:rPr>
        <w:t>5</w:t>
      </w:r>
      <w:r w:rsidRPr="00831C6E">
        <w:rPr>
          <w:lang w:val="sv-FI"/>
        </w:rPr>
        <w:t>.1</w:t>
      </w:r>
      <w:r w:rsidR="00831C6E" w:rsidRPr="00831C6E">
        <w:rPr>
          <w:lang w:val="sv-FI"/>
        </w:rPr>
        <w:t>2</w:t>
      </w:r>
      <w:r w:rsidRPr="00831C6E">
        <w:rPr>
          <w:lang w:val="sv-FI"/>
        </w:rPr>
        <w:t>.202</w:t>
      </w:r>
      <w:r w:rsidR="00831C6E" w:rsidRPr="00831C6E">
        <w:rPr>
          <w:lang w:val="sv-FI"/>
        </w:rPr>
        <w:t>5</w:t>
      </w:r>
      <w:r w:rsidRPr="00831C6E">
        <w:rPr>
          <w:lang w:val="sv-FI"/>
        </w:rPr>
        <w:t xml:space="preserve"> </w:t>
      </w:r>
      <w:r w:rsidRPr="00831C6E">
        <w:rPr>
          <w:lang w:val="sv-SE"/>
        </w:rPr>
        <w:t xml:space="preserve">på </w:t>
      </w:r>
      <w:bookmarkStart w:id="12" w:name="_Hlk130382536"/>
      <w:r w:rsidRPr="00831C6E">
        <w:rPr>
          <w:lang w:val="sv-SE"/>
        </w:rPr>
        <w:t>Egentliga Finlands</w:t>
      </w:r>
      <w:r w:rsidR="00831C6E" w:rsidRPr="00831C6E">
        <w:rPr>
          <w:lang w:val="sv-SE"/>
        </w:rPr>
        <w:t xml:space="preserve"> och </w:t>
      </w:r>
      <w:r w:rsidRPr="00831C6E">
        <w:rPr>
          <w:lang w:val="sv-SE"/>
        </w:rPr>
        <w:t>Nylands</w:t>
      </w:r>
      <w:r w:rsidR="00831C6E" w:rsidRPr="00831C6E">
        <w:rPr>
          <w:lang w:val="sv-SE"/>
        </w:rPr>
        <w:t xml:space="preserve"> </w:t>
      </w:r>
      <w:r w:rsidRPr="00831C6E">
        <w:rPr>
          <w:lang w:val="sv-SE"/>
        </w:rPr>
        <w:t>mark-, sjö- och kustområde.</w:t>
      </w:r>
      <w:bookmarkEnd w:id="12"/>
      <w:r w:rsidRPr="00831C6E">
        <w:rPr>
          <w:lang w:val="sv-SE"/>
        </w:rPr>
        <w:t xml:space="preserve">  </w:t>
      </w:r>
    </w:p>
    <w:p w14:paraId="0CBDC10F" w14:textId="77777777" w:rsidR="00CA23DC" w:rsidRPr="00831C6E" w:rsidRDefault="00CA23DC" w:rsidP="00CA23DC">
      <w:pPr>
        <w:pStyle w:val="SisennysC2"/>
        <w:spacing w:line="276" w:lineRule="auto"/>
        <w:jc w:val="both"/>
        <w:rPr>
          <w:lang w:val="sv-SE"/>
        </w:rPr>
      </w:pPr>
      <w:r w:rsidRPr="00831C6E">
        <w:rPr>
          <w:lang w:val="sv-SE"/>
        </w:rPr>
        <w:t>Försvarsmakten tar med stöd av 14 § i lagen om försvarsmakten tillfälligt i bruk andra områden än dem som försvarsmakten stadigvarande förfogar över och på dem befintliga vägar och fastigheter som behövs för militär övning i följande kommuner:</w:t>
      </w:r>
      <w:bookmarkStart w:id="13" w:name="_Hlk85546071"/>
    </w:p>
    <w:bookmarkEnd w:id="13"/>
    <w:p w14:paraId="66A40C8D" w14:textId="5C8FA068" w:rsidR="00CA23DC" w:rsidRPr="0097488E" w:rsidRDefault="00CA23DC" w:rsidP="00CA23DC">
      <w:pPr>
        <w:pStyle w:val="SisennysC2"/>
        <w:spacing w:line="276" w:lineRule="auto"/>
        <w:jc w:val="both"/>
        <w:rPr>
          <w:lang w:val="sv-SE"/>
        </w:rPr>
      </w:pPr>
      <w:r w:rsidRPr="0097488E">
        <w:rPr>
          <w:rFonts w:cs="Arial"/>
          <w:lang w:val="sv-SE"/>
        </w:rPr>
        <w:t xml:space="preserve">Hangö, </w:t>
      </w:r>
      <w:r w:rsidR="00F621B0" w:rsidRPr="0097488E">
        <w:rPr>
          <w:rFonts w:cs="Arial"/>
          <w:lang w:val="sv-SE"/>
        </w:rPr>
        <w:t>Kimitoön,</w:t>
      </w:r>
      <w:r w:rsidRPr="0097488E">
        <w:rPr>
          <w:rFonts w:cs="Arial"/>
          <w:lang w:val="sv-SE"/>
        </w:rPr>
        <w:t xml:space="preserve"> </w:t>
      </w:r>
      <w:r w:rsidR="00F621B0" w:rsidRPr="0097488E">
        <w:rPr>
          <w:rFonts w:cs="Arial"/>
          <w:lang w:val="sv-SE"/>
        </w:rPr>
        <w:t xml:space="preserve">Pargas och </w:t>
      </w:r>
      <w:r w:rsidRPr="0097488E">
        <w:rPr>
          <w:rFonts w:cs="Arial"/>
          <w:lang w:val="sv-SE"/>
        </w:rPr>
        <w:t>Raseborg</w:t>
      </w:r>
      <w:r w:rsidR="00F621B0" w:rsidRPr="0097488E">
        <w:rPr>
          <w:rFonts w:cs="Arial"/>
          <w:lang w:val="sv-SE"/>
        </w:rPr>
        <w:t>.</w:t>
      </w:r>
    </w:p>
    <w:p w14:paraId="3E826E97" w14:textId="77777777" w:rsidR="00CA23DC" w:rsidRPr="00F621B0" w:rsidRDefault="00CA23DC" w:rsidP="00CA23DC">
      <w:pPr>
        <w:spacing w:after="240" w:line="276" w:lineRule="auto"/>
        <w:ind w:left="2591"/>
        <w:jc w:val="both"/>
        <w:rPr>
          <w:lang w:val="sv-SE"/>
        </w:rPr>
      </w:pPr>
      <w:r w:rsidRPr="00F621B0">
        <w:rPr>
          <w:rFonts w:cs="Arial"/>
          <w:lang w:val="sv-SE"/>
        </w:rPr>
        <w:t xml:space="preserve">Övningsverksamhet förekommer på ovannämnda kommuners mark- </w:t>
      </w:r>
      <w:r w:rsidRPr="00F621B0">
        <w:rPr>
          <w:lang w:val="sv-SE"/>
        </w:rPr>
        <w:t>och skärgårdsområden.</w:t>
      </w:r>
    </w:p>
    <w:p w14:paraId="2CD969E1" w14:textId="77777777" w:rsidR="00CA23DC" w:rsidRPr="00831C6E" w:rsidRDefault="00CA23DC" w:rsidP="00CA23DC">
      <w:pPr>
        <w:spacing w:after="240" w:line="276" w:lineRule="auto"/>
        <w:ind w:left="2591"/>
        <w:jc w:val="both"/>
        <w:rPr>
          <w:rFonts w:cs="Arial"/>
          <w:lang w:val="sv-SE"/>
        </w:rPr>
      </w:pPr>
      <w:r w:rsidRPr="00831C6E">
        <w:rPr>
          <w:rFonts w:cs="Arial"/>
          <w:lang w:val="sv-SE"/>
        </w:rPr>
        <w:t>På områden som försvarsmakten förfogar över för övningsverksamhet är det förbjudet att flyga modellflygplan och andra obemannade luftfartyg utan försvarsmaktens tillstånd.</w:t>
      </w:r>
    </w:p>
    <w:p w14:paraId="2BBF9A1B" w14:textId="77777777" w:rsidR="00CA23DC" w:rsidRPr="00831C6E" w:rsidRDefault="00CA23DC" w:rsidP="00CA23DC">
      <w:pPr>
        <w:spacing w:after="240" w:line="276" w:lineRule="auto"/>
        <w:ind w:left="2591"/>
        <w:jc w:val="both"/>
        <w:rPr>
          <w:rFonts w:eastAsia="Calibri" w:cs="Arial"/>
          <w:lang w:val="sv-SE" w:eastAsia="en-US"/>
        </w:rPr>
      </w:pPr>
      <w:r w:rsidRPr="00831C6E">
        <w:rPr>
          <w:rFonts w:cs="Arial"/>
          <w:lang w:val="sv-SE"/>
        </w:rPr>
        <w:t xml:space="preserve">Om det av militära orsaker eller för skyddande av utomstående mot faror är nödvändigt får övningens ledare, med stöd av 15 § i lagen om försvarsmakten, förbjuda obehöriga att röra sig på ett område eller en plats som försvarsmakten tillfälligt förfogar över eller begränsa denna rätt. </w:t>
      </w:r>
    </w:p>
    <w:p w14:paraId="7087CE94" w14:textId="77777777" w:rsidR="00CA23DC" w:rsidRPr="00831C6E" w:rsidRDefault="00CA23DC" w:rsidP="00CA23DC">
      <w:pPr>
        <w:spacing w:line="276" w:lineRule="auto"/>
        <w:ind w:left="2591"/>
        <w:jc w:val="both"/>
        <w:rPr>
          <w:rFonts w:eastAsia="Calibri" w:cs="Arial"/>
          <w:lang w:val="sv-SE" w:eastAsia="en-US"/>
        </w:rPr>
      </w:pPr>
      <w:r w:rsidRPr="00831C6E">
        <w:rPr>
          <w:rFonts w:eastAsia="Calibri" w:cs="Arial"/>
          <w:lang w:val="sv-SE" w:eastAsia="en-US"/>
        </w:rPr>
        <w:t>På områden eller platser som försvarsmakten tillfälligt förfogar över för övningsverksamhet och som används för att förvara materiel, för gruppering av trupper eller för verksamhet som kan vara farlig för utomstående kan övningens ledare bestämma om förbud eller begränsningar.</w:t>
      </w:r>
    </w:p>
    <w:p w14:paraId="250CFCA0" w14:textId="77777777" w:rsidR="00CA23DC" w:rsidRPr="00831C6E" w:rsidRDefault="00CA23DC" w:rsidP="00CA23DC">
      <w:pPr>
        <w:pStyle w:val="SisennysC2"/>
        <w:spacing w:line="276" w:lineRule="auto"/>
        <w:jc w:val="both"/>
        <w:rPr>
          <w:lang w:val="sv-SE"/>
        </w:rPr>
      </w:pPr>
      <w:r w:rsidRPr="00831C6E">
        <w:rPr>
          <w:lang w:val="sv-SE"/>
        </w:rPr>
        <w:t>Den tillfälliga användningen av andra fastigheter och vägar än dem som försvarsmakten äger och/eller förfogar över och de eventuella begränsningar av rörelsefriheten som gäller på dem bör omfatta endast de områden som är absolut nödvändiga för försvarsmaktens övningsverksamhet.</w:t>
      </w:r>
    </w:p>
    <w:p w14:paraId="7E445F83" w14:textId="77777777" w:rsidR="00CA23DC" w:rsidRPr="00831C6E" w:rsidRDefault="00CA23DC" w:rsidP="00CA23DC">
      <w:pPr>
        <w:pStyle w:val="SisennysC2"/>
        <w:spacing w:line="276" w:lineRule="auto"/>
        <w:jc w:val="both"/>
        <w:rPr>
          <w:lang w:val="sv-SE"/>
        </w:rPr>
      </w:pPr>
      <w:r w:rsidRPr="00831C6E">
        <w:rPr>
          <w:lang w:val="sv-SE"/>
        </w:rPr>
        <w:t xml:space="preserve">De olägenheter som försvarsmaktens övningsverksamhet föranleder utomstående minimeras. </w:t>
      </w:r>
    </w:p>
    <w:p w14:paraId="2011192E" w14:textId="77777777" w:rsidR="00CA23DC" w:rsidRPr="00831C6E" w:rsidRDefault="00CA23DC" w:rsidP="00CA23DC">
      <w:pPr>
        <w:pStyle w:val="SisennysC2"/>
        <w:spacing w:line="276" w:lineRule="auto"/>
        <w:ind w:left="0"/>
        <w:jc w:val="both"/>
        <w:rPr>
          <w:lang w:val="sv-SE"/>
        </w:rPr>
      </w:pPr>
      <w:r w:rsidRPr="00831C6E">
        <w:rPr>
          <w:lang w:val="sv-SE"/>
        </w:rPr>
        <w:lastRenderedPageBreak/>
        <w:tab/>
      </w:r>
      <w:r w:rsidRPr="00831C6E">
        <w:rPr>
          <w:lang w:val="sv-SE"/>
        </w:rPr>
        <w:tab/>
        <w:t>Befogenhetsbestämmelser</w:t>
      </w:r>
    </w:p>
    <w:p w14:paraId="4AFFC577" w14:textId="1A26C309" w:rsidR="00CA23DC" w:rsidRPr="00831C6E" w:rsidRDefault="00CA23DC" w:rsidP="00CA23DC">
      <w:pPr>
        <w:pStyle w:val="SisennysC2"/>
        <w:spacing w:line="276" w:lineRule="auto"/>
        <w:jc w:val="both"/>
        <w:rPr>
          <w:lang w:val="sv-SE"/>
        </w:rPr>
      </w:pPr>
      <w:r w:rsidRPr="00831C6E">
        <w:rPr>
          <w:lang w:val="sv-SE"/>
        </w:rPr>
        <w:t>Lag om försvarsmakten (551/2007) 14 § (28.6.2013/509) och 15 §</w:t>
      </w:r>
      <w:r w:rsidR="00831C6E" w:rsidRPr="00831C6E">
        <w:rPr>
          <w:lang w:val="sv-SE"/>
        </w:rPr>
        <w:t xml:space="preserve"> </w:t>
      </w:r>
      <w:r w:rsidR="00831C6E" w:rsidRPr="0097488E">
        <w:rPr>
          <w:lang w:val="sv-SE"/>
        </w:rPr>
        <w:t>(13.6.2025/330)</w:t>
      </w:r>
    </w:p>
    <w:p w14:paraId="51473235" w14:textId="77777777" w:rsidR="00CA23DC" w:rsidRPr="00831C6E" w:rsidRDefault="00CA23DC" w:rsidP="00CA23DC">
      <w:pPr>
        <w:pStyle w:val="Otsikko1"/>
        <w:numPr>
          <w:ilvl w:val="0"/>
          <w:numId w:val="39"/>
        </w:numPr>
        <w:tabs>
          <w:tab w:val="num" w:pos="3023"/>
        </w:tabs>
        <w:spacing w:line="276" w:lineRule="auto"/>
        <w:rPr>
          <w:lang w:val="sv-SE"/>
        </w:rPr>
      </w:pPr>
      <w:r w:rsidRPr="00831C6E">
        <w:rPr>
          <w:lang w:val="sv-SE"/>
        </w:rPr>
        <w:t>Motivering för beslut</w:t>
      </w:r>
    </w:p>
    <w:p w14:paraId="335DFC23" w14:textId="77777777" w:rsidR="00CA23DC" w:rsidRPr="00831C6E" w:rsidRDefault="00CA23DC" w:rsidP="00CA23DC">
      <w:pPr>
        <w:pStyle w:val="SisennysC2"/>
        <w:spacing w:line="276" w:lineRule="auto"/>
        <w:jc w:val="both"/>
        <w:rPr>
          <w:lang w:val="sv-SE"/>
        </w:rPr>
      </w:pPr>
      <w:r w:rsidRPr="00831C6E">
        <w:rPr>
          <w:lang w:val="sv-SE"/>
        </w:rPr>
        <w:t>Enligt 2 § i lagen om försvarsmakten är försvarsmaktens uppgift bland annat givande av militär utbildning som hör till det militära försvaret av Finland.</w:t>
      </w:r>
    </w:p>
    <w:p w14:paraId="379E9F3C" w14:textId="19F241D1" w:rsidR="00CA23DC" w:rsidRPr="00831C6E" w:rsidRDefault="00CA23DC" w:rsidP="00CA23DC">
      <w:pPr>
        <w:pStyle w:val="SisennysC2"/>
        <w:spacing w:line="276" w:lineRule="auto"/>
        <w:jc w:val="both"/>
        <w:rPr>
          <w:lang w:val="sv-SE"/>
        </w:rPr>
      </w:pPr>
      <w:r w:rsidRPr="00831C6E">
        <w:rPr>
          <w:lang w:val="sv-SE"/>
        </w:rPr>
        <w:t>Utbildningen av krigstida trupper förutsätter tidvis att övningar verkställs på vidsträckta områden under sådana förhållanden för vilka trupperna planerats. På grund av övningens art och omfattning är det inte möjligt att verkställa Marinens övning FREEZING WINDS 2</w:t>
      </w:r>
      <w:r w:rsidR="00831C6E" w:rsidRPr="00831C6E">
        <w:rPr>
          <w:lang w:val="sv-SE"/>
        </w:rPr>
        <w:t>5</w:t>
      </w:r>
      <w:r w:rsidRPr="00831C6E">
        <w:rPr>
          <w:lang w:val="sv-SE"/>
        </w:rPr>
        <w:t xml:space="preserve"> enbart på de områden och fastigheter som försvarsmakten stadigvarande förfogar över. Det är därför nödvändigt för försvarsmakten att tillfälligt använda andra fastigheter och områden för övningen. De områden som omfattas av beslutet kan inte definieras mer exakt eller mer detaljerat, eftersom militär träning och övningsverksamhet fortskrider under övningen enligt hur spelorganisationen beskriver krissituationen för träningsgruppen.</w:t>
      </w:r>
    </w:p>
    <w:p w14:paraId="5B4F9670" w14:textId="77777777" w:rsidR="00CA23DC" w:rsidRPr="00831C6E" w:rsidRDefault="00CA23DC" w:rsidP="00CA23DC">
      <w:pPr>
        <w:pStyle w:val="Otsikko1"/>
        <w:numPr>
          <w:ilvl w:val="0"/>
          <w:numId w:val="38"/>
        </w:numPr>
        <w:tabs>
          <w:tab w:val="left" w:pos="1304"/>
        </w:tabs>
        <w:spacing w:line="276" w:lineRule="auto"/>
        <w:jc w:val="both"/>
        <w:rPr>
          <w:lang w:val="sv-SE"/>
        </w:rPr>
      </w:pPr>
      <w:r w:rsidRPr="00831C6E">
        <w:rPr>
          <w:lang w:val="sv-SE"/>
        </w:rPr>
        <w:t>Om tillfällig användning av fastigheter</w:t>
      </w:r>
    </w:p>
    <w:p w14:paraId="174B3822" w14:textId="77777777" w:rsidR="00CA23DC" w:rsidRPr="00831C6E" w:rsidRDefault="00CA23DC" w:rsidP="00CA23DC">
      <w:pPr>
        <w:pStyle w:val="SisennysC2"/>
        <w:spacing w:line="276" w:lineRule="auto"/>
        <w:jc w:val="both"/>
        <w:rPr>
          <w:lang w:val="sv-SE"/>
        </w:rPr>
      </w:pPr>
      <w:r w:rsidRPr="00831C6E">
        <w:rPr>
          <w:lang w:val="sv-SE"/>
        </w:rPr>
        <w:t>Försvarsmakten får inte orsaka egendom onödig olägenhet eller skada på den fastighet eller egendom som är i användning.</w:t>
      </w:r>
    </w:p>
    <w:p w14:paraId="3BB523FA" w14:textId="77777777" w:rsidR="00CA23DC" w:rsidRPr="00831C6E" w:rsidRDefault="00CA23DC" w:rsidP="00CA23DC">
      <w:pPr>
        <w:pStyle w:val="SisennysC2"/>
        <w:spacing w:line="276" w:lineRule="auto"/>
        <w:jc w:val="both"/>
        <w:rPr>
          <w:lang w:val="sv-SE"/>
        </w:rPr>
      </w:pPr>
      <w:r w:rsidRPr="00831C6E">
        <w:rPr>
          <w:lang w:val="sv-SE"/>
        </w:rPr>
        <w:t xml:space="preserve">Tillfällig användning av fastigheter och vägar omfattar främst förflyttningar och transporter via allmänna och privata vägar och områden, gruppering, inkvartering och att fartyg stöder sig på terrängen och på öars stränder och hamnar. </w:t>
      </w:r>
    </w:p>
    <w:p w14:paraId="2F320D6E" w14:textId="77777777" w:rsidR="00CA23DC" w:rsidRPr="00831C6E" w:rsidRDefault="00CA23DC" w:rsidP="00CA23DC">
      <w:pPr>
        <w:pStyle w:val="SisennysC2"/>
        <w:spacing w:line="276" w:lineRule="auto"/>
        <w:jc w:val="both"/>
        <w:rPr>
          <w:lang w:val="sv-SE"/>
        </w:rPr>
      </w:pPr>
      <w:r w:rsidRPr="00831C6E">
        <w:rPr>
          <w:lang w:val="sv-SE"/>
        </w:rPr>
        <w:t xml:space="preserve">På privata eller allmänna fastigheter utförs inga sprängningar, grävarbeten eller övriga ändringar av fastigheten utan skild överenskommelse med fastighetens ägare.  </w:t>
      </w:r>
    </w:p>
    <w:p w14:paraId="2E3A061C" w14:textId="77777777" w:rsidR="00CA23DC" w:rsidRPr="00831C6E" w:rsidRDefault="00CA23DC" w:rsidP="00CA23DC">
      <w:pPr>
        <w:spacing w:line="276" w:lineRule="auto"/>
        <w:ind w:left="2591" w:firstLine="17"/>
        <w:jc w:val="both"/>
        <w:rPr>
          <w:lang w:val="sv-SE"/>
        </w:rPr>
      </w:pPr>
      <w:r w:rsidRPr="00831C6E">
        <w:rPr>
          <w:lang w:val="sv-SE"/>
        </w:rPr>
        <w:t>Försvarsmakten har inte rätt att använda bostadshus eller gårdsplaner och trädgårdar i anslutning till dem, odlingsmark före skörden, bryggor som hör till privata fastigheter eller försöksfält inom jord- och skogsbruket.</w:t>
      </w:r>
    </w:p>
    <w:p w14:paraId="03092F26" w14:textId="77777777" w:rsidR="00CA23DC" w:rsidRPr="00831C6E" w:rsidRDefault="00CA23DC" w:rsidP="00CA23DC">
      <w:pPr>
        <w:spacing w:line="276" w:lineRule="auto"/>
        <w:ind w:left="2591" w:firstLine="17"/>
        <w:jc w:val="both"/>
        <w:rPr>
          <w:lang w:val="sv-SE"/>
        </w:rPr>
      </w:pPr>
    </w:p>
    <w:p w14:paraId="12628984" w14:textId="1075CF32" w:rsidR="00CA23DC" w:rsidRPr="00CA23DC" w:rsidRDefault="00CA23DC" w:rsidP="00CA23DC">
      <w:pPr>
        <w:spacing w:line="276" w:lineRule="auto"/>
        <w:ind w:left="2591" w:firstLine="17"/>
        <w:jc w:val="both"/>
        <w:rPr>
          <w:color w:val="FF0000"/>
          <w:lang w:val="sv-SE"/>
        </w:rPr>
      </w:pPr>
      <w:r w:rsidRPr="00831C6E">
        <w:rPr>
          <w:lang w:val="sv-SE"/>
        </w:rPr>
        <w:t>Vid skador till följd av tillfällig användning av enskilda fastigheter och vägar kan kontaktas kapten</w:t>
      </w:r>
      <w:r w:rsidR="00831C6E" w:rsidRPr="00831C6E">
        <w:rPr>
          <w:lang w:val="sv-SE"/>
        </w:rPr>
        <w:t>löjtnant</w:t>
      </w:r>
      <w:r w:rsidRPr="00831C6E">
        <w:rPr>
          <w:lang w:val="sv-SE"/>
        </w:rPr>
        <w:t xml:space="preserve"> Ju</w:t>
      </w:r>
      <w:r w:rsidR="00831C6E" w:rsidRPr="00831C6E">
        <w:rPr>
          <w:lang w:val="sv-SE"/>
        </w:rPr>
        <w:t>ssi Mankinen</w:t>
      </w:r>
      <w:r w:rsidRPr="00831C6E">
        <w:rPr>
          <w:lang w:val="sv-SE"/>
        </w:rPr>
        <w:t xml:space="preserve"> per tfn 0299 800.</w:t>
      </w:r>
    </w:p>
    <w:p w14:paraId="69425615" w14:textId="77777777" w:rsidR="00CA23DC" w:rsidRPr="00831C6E" w:rsidRDefault="00CA23DC" w:rsidP="00CA23DC">
      <w:pPr>
        <w:pStyle w:val="Otsikko1"/>
        <w:numPr>
          <w:ilvl w:val="0"/>
          <w:numId w:val="37"/>
        </w:numPr>
        <w:tabs>
          <w:tab w:val="left" w:pos="1304"/>
        </w:tabs>
        <w:spacing w:line="276" w:lineRule="auto"/>
        <w:rPr>
          <w:lang w:val="sv-SE"/>
        </w:rPr>
      </w:pPr>
      <w:r w:rsidRPr="00831C6E">
        <w:rPr>
          <w:lang w:val="sv-SE"/>
        </w:rPr>
        <w:lastRenderedPageBreak/>
        <w:t>Information om beslutet</w:t>
      </w:r>
    </w:p>
    <w:p w14:paraId="30ED5F43" w14:textId="73ABE75C" w:rsidR="00CA23DC" w:rsidRPr="00831C6E" w:rsidRDefault="00CA23DC" w:rsidP="00CA23DC">
      <w:pPr>
        <w:pStyle w:val="SisennysC2"/>
        <w:spacing w:line="276" w:lineRule="auto"/>
        <w:jc w:val="both"/>
        <w:rPr>
          <w:lang w:val="sv-SE"/>
        </w:rPr>
      </w:pPr>
      <w:r w:rsidRPr="00831C6E">
        <w:rPr>
          <w:lang w:val="sv-SE"/>
        </w:rPr>
        <w:t xml:space="preserve">Beslutet delges i form av offentlig delgivning (62 § i förvaltningslagen, 434/2003) och publiceras på försvarsmaktens officiella webbplats. Beslutet finns till påseende på webbplatsen tills </w:t>
      </w:r>
      <w:r w:rsidR="00831C6E" w:rsidRPr="00831C6E">
        <w:rPr>
          <w:lang w:val="sv-SE"/>
        </w:rPr>
        <w:t>5.12.2025</w:t>
      </w:r>
      <w:r w:rsidRPr="00831C6E">
        <w:rPr>
          <w:lang w:val="sv-SE"/>
        </w:rPr>
        <w:t>. Delfåendet anses ha skett på den sjunde dagen efter att detta meddelande har publicerats på försvarsmaktens officiella webbplats.</w:t>
      </w:r>
    </w:p>
    <w:p w14:paraId="1D6C5BF1" w14:textId="77777777" w:rsidR="00CA23DC" w:rsidRPr="00831C6E" w:rsidRDefault="00CA23DC" w:rsidP="00CA23DC">
      <w:pPr>
        <w:pStyle w:val="Otsikko1"/>
        <w:numPr>
          <w:ilvl w:val="0"/>
          <w:numId w:val="36"/>
        </w:numPr>
        <w:tabs>
          <w:tab w:val="left" w:pos="1304"/>
        </w:tabs>
        <w:spacing w:line="276" w:lineRule="auto"/>
        <w:jc w:val="both"/>
        <w:rPr>
          <w:lang w:val="sv-SE"/>
        </w:rPr>
      </w:pPr>
      <w:r w:rsidRPr="00831C6E">
        <w:rPr>
          <w:lang w:val="sv-SE"/>
        </w:rPr>
        <w:t>Ändringssökande</w:t>
      </w:r>
    </w:p>
    <w:p w14:paraId="610FF4C8" w14:textId="77777777" w:rsidR="00CA23DC" w:rsidRPr="00831C6E" w:rsidRDefault="00CA23DC" w:rsidP="00CA23DC">
      <w:pPr>
        <w:pStyle w:val="SisennysC2"/>
        <w:spacing w:line="276" w:lineRule="auto"/>
        <w:jc w:val="both"/>
        <w:rPr>
          <w:lang w:val="sv-SE"/>
        </w:rPr>
      </w:pPr>
      <w:r w:rsidRPr="00831C6E">
        <w:rPr>
          <w:lang w:val="sv-SE"/>
        </w:rPr>
        <w:t>Begäran om omprövning av detta beslut får riktas till Marinstaben på det sätt som föreskrivs i förvaltningslagen (434/2003). Ändring i det beslut som meddelats med anledning av begäran om omprövning får sökas genom besvär hos förvaltningsdomstolen på det sätt som föreskrivs i lagen om rättegång i förvaltningsärenden (808/2019).</w:t>
      </w:r>
    </w:p>
    <w:p w14:paraId="3C2E7A64" w14:textId="77777777" w:rsidR="00CA23DC" w:rsidRPr="00831C6E" w:rsidRDefault="00CA23DC" w:rsidP="00CA23DC">
      <w:pPr>
        <w:pStyle w:val="SisennysC2"/>
        <w:spacing w:line="276" w:lineRule="auto"/>
        <w:jc w:val="both"/>
        <w:rPr>
          <w:lang w:val="sv-SE"/>
        </w:rPr>
      </w:pPr>
      <w:r w:rsidRPr="00831C6E">
        <w:rPr>
          <w:lang w:val="sv-SE"/>
        </w:rPr>
        <w:t xml:space="preserve">Anvisningar om hur man begär omprövning finns som bilaga till detta beslut. </w:t>
      </w:r>
    </w:p>
    <w:p w14:paraId="5E1A3115" w14:textId="77777777" w:rsidR="00CA23DC" w:rsidRPr="00831C6E" w:rsidRDefault="00CA23DC" w:rsidP="00CA23DC">
      <w:pPr>
        <w:pStyle w:val="SisennysC2"/>
        <w:spacing w:line="276" w:lineRule="auto"/>
        <w:jc w:val="both"/>
        <w:rPr>
          <w:lang w:val="sv-SE"/>
        </w:rPr>
      </w:pPr>
      <w:r w:rsidRPr="00831C6E">
        <w:rPr>
          <w:lang w:val="sv-SE"/>
        </w:rPr>
        <w:t>Ett beslut om användning av fastigheter kan verkställas trots begäran om omprövning, om inte besvärsinstansen förbjuder verkställigheten.</w:t>
      </w:r>
    </w:p>
    <w:p w14:paraId="2DD9DBE8" w14:textId="099E484D" w:rsidR="00CA23DC" w:rsidRPr="00831C6E" w:rsidRDefault="00CA23DC" w:rsidP="00CA23DC">
      <w:pPr>
        <w:pStyle w:val="SisennysC2"/>
        <w:spacing w:line="276" w:lineRule="auto"/>
        <w:jc w:val="both"/>
        <w:rPr>
          <w:lang w:val="sv-SE"/>
        </w:rPr>
      </w:pPr>
      <w:r w:rsidRPr="00831C6E">
        <w:rPr>
          <w:lang w:val="sv-SE"/>
        </w:rPr>
        <w:t xml:space="preserve">Ytterligare information om beslutet ges vid behov av major </w:t>
      </w:r>
      <w:r w:rsidR="00831C6E" w:rsidRPr="00831C6E">
        <w:rPr>
          <w:lang w:val="sv-SE"/>
        </w:rPr>
        <w:t>Jussi Tammisto</w:t>
      </w:r>
      <w:r w:rsidRPr="00831C6E">
        <w:rPr>
          <w:lang w:val="sv-SE"/>
        </w:rPr>
        <w:t xml:space="preserve"> tfn 0299 800.</w:t>
      </w:r>
    </w:p>
    <w:p w14:paraId="44C381E4" w14:textId="6292A79E" w:rsidR="00773C73" w:rsidRPr="00CA23DC" w:rsidRDefault="00773C73" w:rsidP="00FB0649">
      <w:pPr>
        <w:pStyle w:val="SisennysC2"/>
        <w:rPr>
          <w:lang w:val="sv-SE"/>
        </w:rPr>
      </w:pPr>
    </w:p>
    <w:p w14:paraId="1B5ADE73" w14:textId="77777777" w:rsidR="00773C73" w:rsidRPr="00CA23DC" w:rsidRDefault="00773C73">
      <w:pPr>
        <w:rPr>
          <w:lang w:val="sv-SE"/>
        </w:rPr>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14:paraId="188C31D7" w14:textId="77777777">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381EF8" w14:paraId="045B3B68" w14:textId="77777777" w:rsidTr="00381EF8">
              <w:tc>
                <w:tcPr>
                  <w:tcW w:w="7615" w:type="dxa"/>
                  <w:gridSpan w:val="2"/>
                  <w:shd w:val="clear" w:color="auto" w:fill="auto"/>
                  <w:tcMar>
                    <w:left w:w="0" w:type="dxa"/>
                  </w:tcMar>
                </w:tcPr>
                <w:p w14:paraId="70FBBBA9" w14:textId="73407C95" w:rsidR="00381EF8" w:rsidRDefault="00381EF8" w:rsidP="00C7721C">
                  <w:pPr>
                    <w:pStyle w:val="Allekirjoitus"/>
                  </w:pPr>
                  <w:bookmarkStart w:id="14" w:name="Signatures" w:colFirst="0" w:colLast="0"/>
                  <w:r>
                    <w:t>Merivoimien operaatiopäällikkö</w:t>
                  </w:r>
                </w:p>
              </w:tc>
            </w:tr>
            <w:tr w:rsidR="00381EF8" w14:paraId="643C0547" w14:textId="77777777" w:rsidTr="00381EF8">
              <w:tc>
                <w:tcPr>
                  <w:tcW w:w="3807" w:type="dxa"/>
                  <w:shd w:val="clear" w:color="auto" w:fill="auto"/>
                  <w:tcMar>
                    <w:left w:w="0" w:type="dxa"/>
                  </w:tcMar>
                </w:tcPr>
                <w:p w14:paraId="2D983EE8" w14:textId="44B20F97" w:rsidR="00381EF8" w:rsidRDefault="00381EF8" w:rsidP="00C7721C">
                  <w:pPr>
                    <w:pStyle w:val="Allekirjoitus"/>
                  </w:pPr>
                  <w:r>
                    <w:t>Kommodori</w:t>
                  </w:r>
                </w:p>
              </w:tc>
              <w:tc>
                <w:tcPr>
                  <w:tcW w:w="3808" w:type="dxa"/>
                  <w:shd w:val="clear" w:color="auto" w:fill="auto"/>
                  <w:tcMar>
                    <w:left w:w="0" w:type="dxa"/>
                  </w:tcMar>
                </w:tcPr>
                <w:p w14:paraId="538303F7" w14:textId="7E0CEE5E" w:rsidR="00381EF8" w:rsidRDefault="00381EF8" w:rsidP="00C7721C">
                  <w:pPr>
                    <w:pStyle w:val="Allekirjoitus"/>
                  </w:pPr>
                  <w:r>
                    <w:t>Marko Laaksonen</w:t>
                  </w:r>
                </w:p>
              </w:tc>
            </w:tr>
            <w:tr w:rsidR="00381EF8" w14:paraId="5DC36527" w14:textId="77777777" w:rsidTr="00F4137F">
              <w:tc>
                <w:tcPr>
                  <w:tcW w:w="7615" w:type="dxa"/>
                  <w:gridSpan w:val="2"/>
                  <w:shd w:val="clear" w:color="auto" w:fill="auto"/>
                  <w:tcMar>
                    <w:left w:w="0" w:type="dxa"/>
                  </w:tcMar>
                </w:tcPr>
                <w:p w14:paraId="25B2F73B" w14:textId="77777777" w:rsidR="00381EF8" w:rsidRDefault="00381EF8" w:rsidP="00C7721C">
                  <w:pPr>
                    <w:pStyle w:val="Allekirjoitus"/>
                  </w:pPr>
                </w:p>
              </w:tc>
            </w:tr>
            <w:tr w:rsidR="00381EF8" w14:paraId="5ADCCDA8" w14:textId="77777777" w:rsidTr="00F4137F">
              <w:tc>
                <w:tcPr>
                  <w:tcW w:w="7615" w:type="dxa"/>
                  <w:gridSpan w:val="2"/>
                  <w:shd w:val="clear" w:color="auto" w:fill="auto"/>
                  <w:tcMar>
                    <w:left w:w="0" w:type="dxa"/>
                  </w:tcMar>
                </w:tcPr>
                <w:p w14:paraId="65D2964C" w14:textId="77777777" w:rsidR="00381EF8" w:rsidRDefault="00381EF8" w:rsidP="00C7721C">
                  <w:pPr>
                    <w:pStyle w:val="Allekirjoitus"/>
                  </w:pPr>
                </w:p>
              </w:tc>
            </w:tr>
            <w:tr w:rsidR="00381EF8" w14:paraId="1427DE1F" w14:textId="77777777" w:rsidTr="00F4137F">
              <w:tc>
                <w:tcPr>
                  <w:tcW w:w="7615" w:type="dxa"/>
                  <w:gridSpan w:val="2"/>
                  <w:shd w:val="clear" w:color="auto" w:fill="auto"/>
                  <w:tcMar>
                    <w:left w:w="0" w:type="dxa"/>
                  </w:tcMar>
                </w:tcPr>
                <w:p w14:paraId="6A2B2498" w14:textId="58810B40" w:rsidR="00381EF8" w:rsidRDefault="00381EF8" w:rsidP="00C7721C">
                  <w:pPr>
                    <w:pStyle w:val="Allekirjoitus"/>
                  </w:pPr>
                  <w:r>
                    <w:t>Sotilaslakimies</w:t>
                  </w:r>
                </w:p>
              </w:tc>
            </w:tr>
            <w:tr w:rsidR="00381EF8" w14:paraId="50452F27" w14:textId="77777777" w:rsidTr="00381EF8">
              <w:tc>
                <w:tcPr>
                  <w:tcW w:w="3807" w:type="dxa"/>
                  <w:shd w:val="clear" w:color="auto" w:fill="auto"/>
                  <w:tcMar>
                    <w:left w:w="0" w:type="dxa"/>
                  </w:tcMar>
                </w:tcPr>
                <w:p w14:paraId="4F988457" w14:textId="2919E29C" w:rsidR="00381EF8" w:rsidRDefault="00381EF8" w:rsidP="00C7721C">
                  <w:pPr>
                    <w:pStyle w:val="Allekirjoitus"/>
                  </w:pPr>
                  <w:r>
                    <w:t>Varatuomari</w:t>
                  </w:r>
                </w:p>
              </w:tc>
              <w:tc>
                <w:tcPr>
                  <w:tcW w:w="3808" w:type="dxa"/>
                  <w:shd w:val="clear" w:color="auto" w:fill="auto"/>
                  <w:tcMar>
                    <w:left w:w="0" w:type="dxa"/>
                  </w:tcMar>
                </w:tcPr>
                <w:p w14:paraId="3F202C02" w14:textId="61174ED1" w:rsidR="00381EF8" w:rsidRDefault="00381EF8" w:rsidP="00C7721C">
                  <w:pPr>
                    <w:pStyle w:val="Allekirjoitus"/>
                  </w:pPr>
                  <w:r>
                    <w:t>Minna Hallenberg</w:t>
                  </w:r>
                </w:p>
              </w:tc>
            </w:tr>
            <w:tr w:rsidR="00381EF8" w14:paraId="17B38965" w14:textId="77777777" w:rsidTr="00FB7A4F">
              <w:tc>
                <w:tcPr>
                  <w:tcW w:w="7615" w:type="dxa"/>
                  <w:gridSpan w:val="2"/>
                  <w:shd w:val="clear" w:color="auto" w:fill="auto"/>
                  <w:tcMar>
                    <w:left w:w="0" w:type="dxa"/>
                  </w:tcMar>
                </w:tcPr>
                <w:p w14:paraId="6981129A" w14:textId="77777777" w:rsidR="00381EF8" w:rsidRDefault="00381EF8" w:rsidP="00C7721C">
                  <w:pPr>
                    <w:pStyle w:val="Allekirjoitus"/>
                  </w:pPr>
                </w:p>
              </w:tc>
            </w:tr>
          </w:tbl>
          <w:p w14:paraId="0814945C" w14:textId="77BB5276" w:rsidR="00773C73" w:rsidRDefault="00773C73" w:rsidP="00C7721C">
            <w:pPr>
              <w:pStyle w:val="Allekirjoitus"/>
            </w:pPr>
          </w:p>
        </w:tc>
      </w:tr>
      <w:bookmarkEnd w:id="14"/>
    </w:tbl>
    <w:p w14:paraId="5560C338" w14:textId="77777777"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14:paraId="12453757" w14:textId="77777777">
        <w:tc>
          <w:tcPr>
            <w:tcW w:w="7615" w:type="dxa"/>
            <w:tcBorders>
              <w:top w:val="nil"/>
              <w:left w:val="nil"/>
              <w:bottom w:val="nil"/>
              <w:right w:val="nil"/>
            </w:tcBorders>
            <w:tcMar>
              <w:left w:w="0" w:type="dxa"/>
              <w:right w:w="0" w:type="dxa"/>
            </w:tcMar>
          </w:tcPr>
          <w:p w14:paraId="7C2E2B6F" w14:textId="506DBD45" w:rsidR="00773C73" w:rsidRPr="00381EF8" w:rsidRDefault="00381EF8" w:rsidP="00C7721C">
            <w:pPr>
              <w:pStyle w:val="Allekirjoitus"/>
              <w:rPr>
                <w:color w:val="D4062F"/>
                <w:sz w:val="12"/>
              </w:rPr>
            </w:pPr>
            <w:bookmarkStart w:id="15" w:name="SignatureText" w:colFirst="0" w:colLast="0"/>
            <w:r w:rsidRPr="00381EF8">
              <w:rPr>
                <w:color w:val="D4062F"/>
                <w:sz w:val="12"/>
              </w:rPr>
              <w:t>Tämä asiakirja on sähköisesti allekirjoitettu.</w:t>
            </w:r>
          </w:p>
        </w:tc>
      </w:tr>
      <w:bookmarkEnd w:id="15"/>
    </w:tbl>
    <w:p w14:paraId="0468BB62" w14:textId="77777777" w:rsidR="00773C73" w:rsidRDefault="00773C73"/>
    <w:p w14:paraId="40E9499C"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04A80F15" w14:textId="77777777">
        <w:tc>
          <w:tcPr>
            <w:tcW w:w="2563" w:type="dxa"/>
          </w:tcPr>
          <w:p w14:paraId="50B9C98D" w14:textId="77777777" w:rsidR="00773C73" w:rsidRDefault="00773C73" w:rsidP="00BC32CE">
            <w:pPr>
              <w:pStyle w:val="Liite"/>
            </w:pPr>
            <w:r>
              <w:t>LIITTEET</w:t>
            </w:r>
          </w:p>
        </w:tc>
        <w:bookmarkStart w:id="16" w:name="Teksti1"/>
        <w:tc>
          <w:tcPr>
            <w:tcW w:w="7643" w:type="dxa"/>
          </w:tcPr>
          <w:p w14:paraId="027604F0" w14:textId="0AAE63E5" w:rsidR="00773C73" w:rsidRDefault="00B47B65" w:rsidP="00676443">
            <w:r>
              <w:fldChar w:fldCharType="begin">
                <w:ffData>
                  <w:name w:val="Teksti1"/>
                  <w:enabled/>
                  <w:calcOnExit w:val="0"/>
                  <w:textInput/>
                </w:ffData>
              </w:fldChar>
            </w:r>
            <w:r>
              <w:instrText xml:space="preserve"> FORMTEXT </w:instrText>
            </w:r>
            <w:r>
              <w:fldChar w:fldCharType="separate"/>
            </w:r>
            <w:r w:rsidR="00951687">
              <w:rPr>
                <w:noProof/>
              </w:rPr>
              <w:t> </w:t>
            </w:r>
            <w:r w:rsidR="00951687">
              <w:rPr>
                <w:noProof/>
              </w:rPr>
              <w:t> </w:t>
            </w:r>
            <w:r w:rsidR="00951687">
              <w:rPr>
                <w:noProof/>
              </w:rPr>
              <w:t> </w:t>
            </w:r>
            <w:r w:rsidR="00951687">
              <w:rPr>
                <w:noProof/>
              </w:rPr>
              <w:t> </w:t>
            </w:r>
            <w:r w:rsidR="00951687">
              <w:rPr>
                <w:noProof/>
              </w:rPr>
              <w:t> </w:t>
            </w:r>
            <w:r>
              <w:fldChar w:fldCharType="end"/>
            </w:r>
            <w:bookmarkEnd w:id="16"/>
          </w:p>
        </w:tc>
      </w:tr>
    </w:tbl>
    <w:p w14:paraId="3E574C55"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7A23DBFA" w14:textId="77777777">
        <w:tc>
          <w:tcPr>
            <w:tcW w:w="2563" w:type="dxa"/>
          </w:tcPr>
          <w:p w14:paraId="36183016" w14:textId="77777777" w:rsidR="00773C73" w:rsidRDefault="00773C73" w:rsidP="00600EA2">
            <w:pPr>
              <w:pStyle w:val="Jakelutiedoksi"/>
            </w:pPr>
            <w:r>
              <w:t>JAKELU</w:t>
            </w:r>
          </w:p>
        </w:tc>
        <w:tc>
          <w:tcPr>
            <w:tcW w:w="7643" w:type="dxa"/>
          </w:tcPr>
          <w:p w14:paraId="58F99707" w14:textId="77777777" w:rsidR="00773C73" w:rsidRDefault="00773C73" w:rsidP="00600EA2">
            <w:pPr>
              <w:pStyle w:val="Jakelutiedoksi-taulu"/>
            </w:pPr>
            <w:bookmarkStart w:id="17" w:name="DocRecInDelivery"/>
            <w:bookmarkEnd w:id="17"/>
          </w:p>
        </w:tc>
      </w:tr>
    </w:tbl>
    <w:p w14:paraId="4CBB105D"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4A34844F" w14:textId="77777777">
        <w:tc>
          <w:tcPr>
            <w:tcW w:w="2563" w:type="dxa"/>
          </w:tcPr>
          <w:p w14:paraId="3F6F9414" w14:textId="77777777" w:rsidR="00773C73" w:rsidRDefault="00773C73" w:rsidP="00600EA2">
            <w:pPr>
              <w:pStyle w:val="Jakelutiedoksi"/>
            </w:pPr>
            <w:r>
              <w:t>TIEDOKSI</w:t>
            </w:r>
          </w:p>
        </w:tc>
        <w:tc>
          <w:tcPr>
            <w:tcW w:w="7643" w:type="dxa"/>
          </w:tcPr>
          <w:p w14:paraId="0AE12326" w14:textId="77777777" w:rsidR="007F0011" w:rsidRDefault="007F0011" w:rsidP="00600EA2">
            <w:pPr>
              <w:pStyle w:val="Jakelutiedoksi-taulu"/>
            </w:pPr>
            <w:bookmarkStart w:id="18" w:name="DocRecForInfo"/>
            <w:r>
              <w:t>MERIVE</w:t>
            </w:r>
          </w:p>
          <w:p w14:paraId="08464004" w14:textId="77777777" w:rsidR="007F0011" w:rsidRDefault="007F0011" w:rsidP="00600EA2">
            <w:pPr>
              <w:pStyle w:val="Jakelutiedoksi-taulu"/>
            </w:pPr>
            <w:r>
              <w:t>MERISK</w:t>
            </w:r>
          </w:p>
          <w:p w14:paraId="052852F7" w14:textId="77777777" w:rsidR="007F0011" w:rsidRDefault="007F0011" w:rsidP="00600EA2">
            <w:pPr>
              <w:pStyle w:val="Jakelutiedoksi-taulu"/>
            </w:pPr>
            <w:r>
              <w:lastRenderedPageBreak/>
              <w:t>RLAIV</w:t>
            </w:r>
          </w:p>
          <w:p w14:paraId="5ABA745C" w14:textId="77777777" w:rsidR="007F0011" w:rsidRDefault="007F0011" w:rsidP="00600EA2">
            <w:pPr>
              <w:pStyle w:val="Jakelutiedoksi-taulu"/>
            </w:pPr>
            <w:r>
              <w:t>RPR</w:t>
            </w:r>
          </w:p>
          <w:p w14:paraId="57C5A999" w14:textId="77777777" w:rsidR="007F0011" w:rsidRDefault="007F0011" w:rsidP="00600EA2">
            <w:pPr>
              <w:pStyle w:val="Jakelutiedoksi-taulu"/>
            </w:pPr>
            <w:r>
              <w:t>UUDPR</w:t>
            </w:r>
          </w:p>
          <w:p w14:paraId="366633DB" w14:textId="77777777" w:rsidR="007F0011" w:rsidRDefault="007F0011" w:rsidP="00600EA2">
            <w:pPr>
              <w:pStyle w:val="Jakelutiedoksi-taulu"/>
            </w:pPr>
            <w:r>
              <w:t>Hangon kaupunki</w:t>
            </w:r>
          </w:p>
          <w:p w14:paraId="75EC67E6" w14:textId="77777777" w:rsidR="007F0011" w:rsidRDefault="007F0011" w:rsidP="00600EA2">
            <w:pPr>
              <w:pStyle w:val="Jakelutiedoksi-taulu"/>
            </w:pPr>
            <w:r>
              <w:t>Kemiönsaaren kunta</w:t>
            </w:r>
          </w:p>
          <w:p w14:paraId="7FEAB083" w14:textId="77777777" w:rsidR="007F0011" w:rsidRDefault="007F0011" w:rsidP="00600EA2">
            <w:pPr>
              <w:pStyle w:val="Jakelutiedoksi-taulu"/>
            </w:pPr>
            <w:r>
              <w:t>Paraisten kaupunki</w:t>
            </w:r>
          </w:p>
          <w:p w14:paraId="4FE0D8C6" w14:textId="77777777" w:rsidR="007F0011" w:rsidRDefault="007F0011" w:rsidP="00600EA2">
            <w:pPr>
              <w:pStyle w:val="Jakelutiedoksi-taulu"/>
            </w:pPr>
            <w:r>
              <w:t>Raaseporin kaupunki</w:t>
            </w:r>
          </w:p>
          <w:p w14:paraId="27DAE60F" w14:textId="77777777" w:rsidR="007F0011" w:rsidRDefault="007F0011" w:rsidP="00600EA2">
            <w:pPr>
              <w:pStyle w:val="Jakelutiedoksi-taulu"/>
            </w:pPr>
            <w:r>
              <w:t>Poliisi Lounais-Suomen poliisilaitos</w:t>
            </w:r>
          </w:p>
          <w:p w14:paraId="2CF3DF32" w14:textId="77777777" w:rsidR="007F0011" w:rsidRDefault="007F0011" w:rsidP="00600EA2">
            <w:pPr>
              <w:pStyle w:val="Jakelutiedoksi-taulu"/>
            </w:pPr>
            <w:r>
              <w:t>Poliisi Länsi-Uudenmaan poliisilaitos</w:t>
            </w:r>
          </w:p>
          <w:p w14:paraId="2CA41DCC" w14:textId="77777777" w:rsidR="007F0011" w:rsidRDefault="007F0011" w:rsidP="00600EA2">
            <w:pPr>
              <w:pStyle w:val="Jakelutiedoksi-taulu"/>
            </w:pPr>
            <w:r>
              <w:t>Pelastuslaitos Länsi-Uudenmaan pelastuslaitos</w:t>
            </w:r>
          </w:p>
          <w:p w14:paraId="3CEDF092" w14:textId="77777777" w:rsidR="007F0011" w:rsidRDefault="007F0011" w:rsidP="00600EA2">
            <w:pPr>
              <w:pStyle w:val="Jakelutiedoksi-taulu"/>
            </w:pPr>
            <w:r>
              <w:t>Pelastuslaitos Varsinais-Suomen pelastuslaitos</w:t>
            </w:r>
          </w:p>
          <w:p w14:paraId="3063A029" w14:textId="77777777" w:rsidR="007F0011" w:rsidRDefault="007F0011" w:rsidP="00600EA2">
            <w:pPr>
              <w:pStyle w:val="Jakelutiedoksi-taulu"/>
            </w:pPr>
            <w:r>
              <w:t>Varsinais-Suomen ELY-keskus Ympäristö ja luonnonvarat vastuualue Ympäristönsuojeluyksikkö</w:t>
            </w:r>
          </w:p>
          <w:p w14:paraId="1A51ABB2" w14:textId="79041105" w:rsidR="00773C73" w:rsidRDefault="007F0011" w:rsidP="00600EA2">
            <w:pPr>
              <w:pStyle w:val="Jakelutiedoksi-taulu"/>
            </w:pPr>
            <w:r>
              <w:t>Metsähallitus Rannikon luontopalvelut</w:t>
            </w:r>
            <w:bookmarkEnd w:id="18"/>
          </w:p>
        </w:tc>
      </w:tr>
    </w:tbl>
    <w:p w14:paraId="5BC4B0D3" w14:textId="77777777" w:rsidR="00773C73" w:rsidRDefault="00773C73" w:rsidP="00571327"/>
    <w:sectPr w:rsidR="00773C73" w:rsidSect="003D2CB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32ED" w14:textId="77777777" w:rsidR="00CA23DC" w:rsidRDefault="00CA23DC">
      <w:r>
        <w:separator/>
      </w:r>
    </w:p>
  </w:endnote>
  <w:endnote w:type="continuationSeparator" w:id="0">
    <w:p w14:paraId="1859F601" w14:textId="77777777" w:rsidR="00CA23DC" w:rsidRDefault="00CA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1C76" w14:textId="77777777" w:rsidR="00466339" w:rsidRDefault="0046633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C6DE" w14:textId="77777777" w:rsidR="00756FA2" w:rsidRDefault="00756FA2" w:rsidP="00C57956"/>
  <w:p w14:paraId="60D62164" w14:textId="77777777" w:rsidR="00756FA2" w:rsidRPr="00B252E0" w:rsidRDefault="00756FA2" w:rsidP="00C57956"/>
  <w:p w14:paraId="11CBE501" w14:textId="77777777" w:rsidR="00756FA2" w:rsidRDefault="00756FA2" w:rsidP="00F27F31">
    <w:pPr>
      <w:pStyle w:val="Alatunniste"/>
    </w:pPr>
  </w:p>
  <w:p w14:paraId="561D0B83" w14:textId="77777777" w:rsidR="00756FA2" w:rsidRDefault="00756FA2" w:rsidP="00F27F31">
    <w:pPr>
      <w:pStyle w:val="Alatunniste"/>
    </w:pPr>
  </w:p>
  <w:p w14:paraId="334F8A9D" w14:textId="77777777" w:rsidR="00756FA2" w:rsidRDefault="00756FA2" w:rsidP="00F27F31">
    <w:pPr>
      <w:pStyle w:val="Alatunniste"/>
    </w:pPr>
  </w:p>
  <w:p w14:paraId="0D8583B4" w14:textId="77777777"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C8C2" w14:textId="77777777" w:rsidR="00756FA2" w:rsidRDefault="00987F82">
    <w:r>
      <w:rPr>
        <w:noProof/>
      </w:rPr>
      <mc:AlternateContent>
        <mc:Choice Requires="wpg">
          <w:drawing>
            <wp:anchor distT="0" distB="0" distL="114300" distR="114300" simplePos="0" relativeHeight="251657216" behindDoc="0" locked="0" layoutInCell="1" allowOverlap="1" wp14:anchorId="6D8F8F2C" wp14:editId="37747D7A">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B7DBD"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14:paraId="478C3D6C" w14:textId="77777777">
      <w:trPr>
        <w:cantSplit/>
      </w:trPr>
      <w:tc>
        <w:tcPr>
          <w:tcW w:w="7768" w:type="dxa"/>
        </w:tcPr>
        <w:p w14:paraId="1D348FF9" w14:textId="2C1B2D68"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951687">
            <w:rPr>
              <w:rFonts w:cs="Arial"/>
              <w:b/>
              <w:bCs/>
            </w:rPr>
            <w:t>Merivoimien esikunta</w:t>
          </w:r>
          <w:r>
            <w:rPr>
              <w:szCs w:val="18"/>
            </w:rPr>
            <w:fldChar w:fldCharType="end"/>
          </w:r>
        </w:p>
      </w:tc>
      <w:tc>
        <w:tcPr>
          <w:tcW w:w="3175" w:type="dxa"/>
          <w:tcMar>
            <w:left w:w="0" w:type="dxa"/>
          </w:tcMar>
        </w:tcPr>
        <w:p w14:paraId="0484009A" w14:textId="5CBF9B10"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6" w:name="DocSendCompPhone"/>
          <w:r w:rsidR="007F0011">
            <w:rPr>
              <w:szCs w:val="18"/>
            </w:rPr>
            <w:t>0299 800</w:t>
          </w:r>
          <w:bookmarkEnd w:id="26"/>
        </w:p>
      </w:tc>
      <w:tc>
        <w:tcPr>
          <w:tcW w:w="2268" w:type="dxa"/>
        </w:tcPr>
        <w:p w14:paraId="5717CFD0" w14:textId="77777777"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14:paraId="18F82997" w14:textId="77777777">
      <w:trPr>
        <w:cantSplit/>
      </w:trPr>
      <w:tc>
        <w:tcPr>
          <w:tcW w:w="7768" w:type="dxa"/>
        </w:tcPr>
        <w:p w14:paraId="6A1D306C" w14:textId="76F695C8"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951687">
            <w:rPr>
              <w:rFonts w:cs="Arial"/>
            </w:rPr>
            <w:t>Henkilöstöosasto</w:t>
          </w:r>
          <w:r>
            <w:rPr>
              <w:szCs w:val="18"/>
            </w:rPr>
            <w:fldChar w:fldCharType="end"/>
          </w:r>
        </w:p>
      </w:tc>
      <w:tc>
        <w:tcPr>
          <w:tcW w:w="3175" w:type="dxa"/>
          <w:tcMar>
            <w:left w:w="0" w:type="dxa"/>
          </w:tcMar>
        </w:tcPr>
        <w:p w14:paraId="7CD7976A" w14:textId="46D3B973"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7" w:name="DocSendCompFax"/>
          <w:r w:rsidR="007F0011">
            <w:rPr>
              <w:szCs w:val="18"/>
            </w:rPr>
            <w:t>0299 300 900</w:t>
          </w:r>
          <w:bookmarkEnd w:id="27"/>
        </w:p>
      </w:tc>
      <w:tc>
        <w:tcPr>
          <w:tcW w:w="2268" w:type="dxa"/>
        </w:tcPr>
        <w:p w14:paraId="75D8CB32" w14:textId="77777777"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14:paraId="3BDD713A" w14:textId="77777777">
      <w:trPr>
        <w:cantSplit/>
      </w:trPr>
      <w:tc>
        <w:tcPr>
          <w:tcW w:w="7768" w:type="dxa"/>
        </w:tcPr>
        <w:p w14:paraId="0360330B" w14:textId="6642FDB7" w:rsidR="00756FA2" w:rsidRPr="008D3C64" w:rsidRDefault="007F0011" w:rsidP="002742AE">
          <w:pPr>
            <w:pStyle w:val="Alatunniste"/>
            <w:spacing w:before="20"/>
            <w:rPr>
              <w:szCs w:val="18"/>
            </w:rPr>
          </w:pPr>
          <w:bookmarkStart w:id="28" w:name="DocSendPostalAddress"/>
          <w:r>
            <w:rPr>
              <w:szCs w:val="18"/>
            </w:rPr>
            <w:t>PL 58</w:t>
          </w:r>
          <w:bookmarkEnd w:id="28"/>
        </w:p>
      </w:tc>
      <w:tc>
        <w:tcPr>
          <w:tcW w:w="3175" w:type="dxa"/>
          <w:tcMar>
            <w:left w:w="0" w:type="dxa"/>
          </w:tcMar>
        </w:tcPr>
        <w:p w14:paraId="1C92CE6B" w14:textId="77777777" w:rsidR="00756FA2" w:rsidRPr="008D3C64" w:rsidRDefault="00756FA2" w:rsidP="003206EB">
          <w:pPr>
            <w:pStyle w:val="Alatunniste"/>
            <w:rPr>
              <w:szCs w:val="18"/>
            </w:rPr>
          </w:pPr>
        </w:p>
      </w:tc>
      <w:tc>
        <w:tcPr>
          <w:tcW w:w="2268" w:type="dxa"/>
        </w:tcPr>
        <w:p w14:paraId="470592CC" w14:textId="77777777" w:rsidR="00756FA2" w:rsidRPr="008D3C64" w:rsidRDefault="00756FA2" w:rsidP="003206EB">
          <w:pPr>
            <w:pStyle w:val="Alatunniste"/>
            <w:rPr>
              <w:szCs w:val="18"/>
            </w:rPr>
          </w:pPr>
        </w:p>
      </w:tc>
    </w:tr>
    <w:tr w:rsidR="00756FA2" w:rsidRPr="008D3C64" w14:paraId="5127A492" w14:textId="77777777">
      <w:trPr>
        <w:cantSplit/>
      </w:trPr>
      <w:tc>
        <w:tcPr>
          <w:tcW w:w="7768" w:type="dxa"/>
        </w:tcPr>
        <w:p w14:paraId="394DA519" w14:textId="1198E62B" w:rsidR="00756FA2" w:rsidRPr="008D3C64" w:rsidRDefault="007F0011" w:rsidP="00D642B1">
          <w:pPr>
            <w:pStyle w:val="Alatunniste"/>
            <w:spacing w:before="20"/>
            <w:rPr>
              <w:szCs w:val="18"/>
            </w:rPr>
          </w:pPr>
          <w:bookmarkStart w:id="29" w:name="DocSendPostalCode"/>
          <w:r>
            <w:rPr>
              <w:szCs w:val="18"/>
            </w:rPr>
            <w:t>20811</w:t>
          </w:r>
          <w:bookmarkEnd w:id="29"/>
          <w:r w:rsidR="00756FA2" w:rsidRPr="008D3C64">
            <w:rPr>
              <w:szCs w:val="18"/>
            </w:rPr>
            <w:t xml:space="preserve"> </w:t>
          </w:r>
          <w:bookmarkStart w:id="30" w:name="DocSendPostalRegion"/>
          <w:r>
            <w:rPr>
              <w:szCs w:val="18"/>
            </w:rPr>
            <w:t>TURKU</w:t>
          </w:r>
          <w:bookmarkEnd w:id="30"/>
        </w:p>
      </w:tc>
      <w:tc>
        <w:tcPr>
          <w:tcW w:w="3175" w:type="dxa"/>
          <w:gridSpan w:val="2"/>
          <w:tcMar>
            <w:left w:w="0" w:type="dxa"/>
            <w:right w:w="0" w:type="dxa"/>
          </w:tcMar>
        </w:tcPr>
        <w:p w14:paraId="72C3808D" w14:textId="77777777" w:rsidR="00756FA2" w:rsidRPr="008D3C64" w:rsidRDefault="00756FA2" w:rsidP="003206EB">
          <w:pPr>
            <w:pStyle w:val="Alatunniste"/>
            <w:rPr>
              <w:szCs w:val="18"/>
            </w:rPr>
          </w:pPr>
        </w:p>
      </w:tc>
    </w:tr>
  </w:tbl>
  <w:p w14:paraId="78E15EE9" w14:textId="77777777"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754C" w14:textId="77777777" w:rsidR="00CA23DC" w:rsidRDefault="00CA23DC">
      <w:r>
        <w:separator/>
      </w:r>
    </w:p>
  </w:footnote>
  <w:footnote w:type="continuationSeparator" w:id="0">
    <w:p w14:paraId="2F5C21E1" w14:textId="77777777" w:rsidR="00CA23DC" w:rsidRDefault="00CA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11EC" w14:textId="77777777" w:rsidR="00466339" w:rsidRDefault="0046633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14:paraId="1C34001A" w14:textId="77777777" w:rsidTr="00C971B5">
      <w:trPr>
        <w:cantSplit/>
      </w:trPr>
      <w:tc>
        <w:tcPr>
          <w:tcW w:w="1416" w:type="dxa"/>
          <w:vMerge w:val="restart"/>
        </w:tcPr>
        <w:p w14:paraId="6C536D7F" w14:textId="77777777" w:rsidR="00756FA2" w:rsidRDefault="00756FA2">
          <w:pPr>
            <w:rPr>
              <w:rFonts w:cs="Arial"/>
            </w:rPr>
          </w:pPr>
        </w:p>
      </w:tc>
      <w:tc>
        <w:tcPr>
          <w:tcW w:w="4551" w:type="dxa"/>
          <w:shd w:val="clear" w:color="auto" w:fill="auto"/>
          <w:tcMar>
            <w:top w:w="11" w:type="dxa"/>
          </w:tcMar>
          <w:vAlign w:val="bottom"/>
        </w:tcPr>
        <w:p w14:paraId="579C9400" w14:textId="1BFC060A" w:rsidR="00756FA2" w:rsidRDefault="000C3063" w:rsidP="00C971B5">
          <w:pPr>
            <w:pStyle w:val="Yltunniste"/>
            <w:spacing w:before="20"/>
          </w:pPr>
          <w:r>
            <w:fldChar w:fldCharType="begin"/>
          </w:r>
          <w:r>
            <w:instrText xml:space="preserve"> REF DocSendCompany  \* MERGEFORMAT </w:instrText>
          </w:r>
          <w:r>
            <w:fldChar w:fldCharType="separate"/>
          </w:r>
          <w:r w:rsidR="00951687">
            <w:rPr>
              <w:rFonts w:cs="Arial"/>
              <w:b/>
              <w:bCs/>
            </w:rPr>
            <w:t>Merivoimien esikunta</w:t>
          </w:r>
          <w:r>
            <w:rPr>
              <w:rFonts w:cs="Arial"/>
              <w:b/>
              <w:bCs/>
            </w:rPr>
            <w:fldChar w:fldCharType="end"/>
          </w:r>
        </w:p>
      </w:tc>
      <w:tc>
        <w:tcPr>
          <w:tcW w:w="3780" w:type="dxa"/>
          <w:gridSpan w:val="2"/>
          <w:tcMar>
            <w:top w:w="11" w:type="dxa"/>
          </w:tcMar>
          <w:vAlign w:val="bottom"/>
        </w:tcPr>
        <w:p w14:paraId="2CE6AF60" w14:textId="633558AB" w:rsidR="00756FA2" w:rsidRPr="00190F8E" w:rsidRDefault="000C3063" w:rsidP="00C971B5">
          <w:pPr>
            <w:pStyle w:val="Yltunniste"/>
            <w:spacing w:before="20"/>
          </w:pPr>
          <w:r>
            <w:fldChar w:fldCharType="begin"/>
          </w:r>
          <w:r>
            <w:instrText xml:space="preserve"> REF DocType  \* MERGEFORMAT </w:instrText>
          </w:r>
          <w:r>
            <w:fldChar w:fldCharType="separate"/>
          </w:r>
          <w:r w:rsidR="00951687" w:rsidRPr="00951687">
            <w:rPr>
              <w:b/>
              <w:bCs/>
            </w:rPr>
            <w:t>Päätös</w:t>
          </w:r>
          <w:r>
            <w:rPr>
              <w:b/>
              <w:bCs/>
            </w:rPr>
            <w:fldChar w:fldCharType="end"/>
          </w:r>
        </w:p>
      </w:tc>
      <w:tc>
        <w:tcPr>
          <w:tcW w:w="1026" w:type="dxa"/>
          <w:tcMar>
            <w:top w:w="11" w:type="dxa"/>
          </w:tcMar>
          <w:vAlign w:val="bottom"/>
        </w:tcPr>
        <w:p w14:paraId="28E2B484" w14:textId="77777777"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14:paraId="4441C662" w14:textId="77777777" w:rsidTr="00C971B5">
      <w:trPr>
        <w:cantSplit/>
      </w:trPr>
      <w:tc>
        <w:tcPr>
          <w:tcW w:w="1416" w:type="dxa"/>
          <w:vMerge/>
        </w:tcPr>
        <w:p w14:paraId="11F49840" w14:textId="77777777" w:rsidR="00756FA2" w:rsidRDefault="00756FA2">
          <w:pPr>
            <w:rPr>
              <w:rFonts w:cs="Arial"/>
            </w:rPr>
          </w:pPr>
        </w:p>
      </w:tc>
      <w:tc>
        <w:tcPr>
          <w:tcW w:w="7251" w:type="dxa"/>
          <w:gridSpan w:val="2"/>
          <w:shd w:val="clear" w:color="auto" w:fill="auto"/>
          <w:tcMar>
            <w:top w:w="11" w:type="dxa"/>
          </w:tcMar>
        </w:tcPr>
        <w:p w14:paraId="6F818891" w14:textId="558A23C8" w:rsidR="00756FA2" w:rsidRDefault="000C3063" w:rsidP="00C971B5">
          <w:pPr>
            <w:pStyle w:val="Yltunniste"/>
          </w:pPr>
          <w:r>
            <w:fldChar w:fldCharType="begin"/>
          </w:r>
          <w:r>
            <w:instrText xml:space="preserve"> REF DocSendDepartment  \* MERGEFORMAT </w:instrText>
          </w:r>
          <w:r>
            <w:fldChar w:fldCharType="separate"/>
          </w:r>
          <w:r w:rsidR="00951687">
            <w:rPr>
              <w:rFonts w:cs="Arial"/>
            </w:rPr>
            <w:t>Henkilöstöosasto</w:t>
          </w:r>
          <w:r>
            <w:rPr>
              <w:rFonts w:cs="Arial"/>
            </w:rPr>
            <w:fldChar w:fldCharType="end"/>
          </w:r>
        </w:p>
      </w:tc>
      <w:tc>
        <w:tcPr>
          <w:tcW w:w="2106" w:type="dxa"/>
          <w:gridSpan w:val="2"/>
          <w:tcMar>
            <w:top w:w="11" w:type="dxa"/>
          </w:tcMar>
          <w:vAlign w:val="bottom"/>
        </w:tcPr>
        <w:p w14:paraId="57612127" w14:textId="7B0A0933" w:rsidR="00756FA2" w:rsidRDefault="000C3063" w:rsidP="00C971B5">
          <w:pPr>
            <w:pStyle w:val="Yltunniste"/>
            <w:jc w:val="right"/>
          </w:pPr>
          <w:r>
            <w:fldChar w:fldCharType="begin"/>
          </w:r>
          <w:r>
            <w:instrText xml:space="preserve"> REF DocCardId  \* MERGEFORMAT </w:instrText>
          </w:r>
          <w:r>
            <w:fldChar w:fldCharType="separate"/>
          </w:r>
          <w:r w:rsidR="00951687" w:rsidRPr="00951687">
            <w:t>DV6948</w:t>
          </w:r>
          <w:r>
            <w:fldChar w:fldCharType="end"/>
          </w:r>
        </w:p>
      </w:tc>
    </w:tr>
    <w:tr w:rsidR="00756FA2" w14:paraId="6CA47874" w14:textId="77777777" w:rsidTr="00C971B5">
      <w:trPr>
        <w:cantSplit/>
        <w:trHeight w:val="276"/>
      </w:trPr>
      <w:tc>
        <w:tcPr>
          <w:tcW w:w="1416" w:type="dxa"/>
          <w:vMerge/>
        </w:tcPr>
        <w:p w14:paraId="2A64890D" w14:textId="77777777" w:rsidR="00756FA2" w:rsidRDefault="00756FA2">
          <w:pPr>
            <w:rPr>
              <w:rFonts w:cs="Arial"/>
            </w:rPr>
          </w:pPr>
        </w:p>
      </w:tc>
      <w:tc>
        <w:tcPr>
          <w:tcW w:w="4551" w:type="dxa"/>
          <w:shd w:val="clear" w:color="auto" w:fill="auto"/>
          <w:tcMar>
            <w:top w:w="11" w:type="dxa"/>
          </w:tcMar>
        </w:tcPr>
        <w:p w14:paraId="6DEA7D54" w14:textId="741A0D41"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951687">
            <w:rPr>
              <w:rFonts w:cs="Arial"/>
            </w:rPr>
            <w:t>TURKU</w:t>
          </w:r>
          <w:r>
            <w:rPr>
              <w:rFonts w:cs="Arial"/>
            </w:rPr>
            <w:fldChar w:fldCharType="end"/>
          </w:r>
        </w:p>
      </w:tc>
      <w:tc>
        <w:tcPr>
          <w:tcW w:w="4806" w:type="dxa"/>
          <w:gridSpan w:val="3"/>
          <w:shd w:val="clear" w:color="auto" w:fill="auto"/>
          <w:tcMar>
            <w:top w:w="11" w:type="dxa"/>
          </w:tcMar>
          <w:vAlign w:val="bottom"/>
        </w:tcPr>
        <w:p w14:paraId="57D6F5E7" w14:textId="635BA781" w:rsidR="00756FA2" w:rsidRDefault="000C3063" w:rsidP="00C971B5">
          <w:pPr>
            <w:pStyle w:val="Yltunniste"/>
            <w:jc w:val="right"/>
          </w:pPr>
          <w:r>
            <w:fldChar w:fldCharType="begin"/>
          </w:r>
          <w:r>
            <w:instrText xml:space="preserve"> REF CaseIDLong  \* MERGEFORMAT </w:instrText>
          </w:r>
          <w:r>
            <w:fldChar w:fldCharType="separate"/>
          </w:r>
          <w:r w:rsidR="00951687" w:rsidRPr="00951687">
            <w:t>8699</w:t>
          </w:r>
          <w:r w:rsidR="00951687">
            <w:rPr>
              <w:rFonts w:cs="Arial"/>
            </w:rPr>
            <w:t>/14.01.01/2024</w:t>
          </w:r>
          <w:r>
            <w:rPr>
              <w:rFonts w:cs="Arial"/>
            </w:rPr>
            <w:fldChar w:fldCharType="end"/>
          </w:r>
        </w:p>
      </w:tc>
    </w:tr>
    <w:tr w:rsidR="00756FA2" w14:paraId="6A7D4941" w14:textId="77777777" w:rsidTr="00C971B5">
      <w:trPr>
        <w:cantSplit/>
        <w:trHeight w:val="276"/>
      </w:trPr>
      <w:tc>
        <w:tcPr>
          <w:tcW w:w="1416" w:type="dxa"/>
          <w:vMerge/>
        </w:tcPr>
        <w:p w14:paraId="7CADFCAA" w14:textId="77777777" w:rsidR="00756FA2" w:rsidRDefault="00756FA2">
          <w:pPr>
            <w:jc w:val="center"/>
            <w:rPr>
              <w:rFonts w:cs="Arial"/>
            </w:rPr>
          </w:pPr>
        </w:p>
      </w:tc>
      <w:tc>
        <w:tcPr>
          <w:tcW w:w="4551" w:type="dxa"/>
          <w:shd w:val="clear" w:color="auto" w:fill="auto"/>
          <w:tcMar>
            <w:top w:w="11" w:type="dxa"/>
          </w:tcMar>
        </w:tcPr>
        <w:p w14:paraId="39C2EFC8" w14:textId="77777777" w:rsidR="00756FA2" w:rsidRDefault="00756FA2" w:rsidP="00C971B5">
          <w:pPr>
            <w:rPr>
              <w:rFonts w:cs="Arial"/>
            </w:rPr>
          </w:pPr>
        </w:p>
      </w:tc>
      <w:tc>
        <w:tcPr>
          <w:tcW w:w="4806" w:type="dxa"/>
          <w:gridSpan w:val="3"/>
          <w:shd w:val="clear" w:color="auto" w:fill="auto"/>
          <w:tcMar>
            <w:top w:w="11" w:type="dxa"/>
            <w:left w:w="0" w:type="dxa"/>
          </w:tcMar>
          <w:vAlign w:val="bottom"/>
        </w:tcPr>
        <w:p w14:paraId="0675A666" w14:textId="58BB340B"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14:paraId="5DEC9274" w14:textId="77777777" w:rsidTr="00C971B5">
      <w:trPr>
        <w:cantSplit/>
        <w:trHeight w:val="306"/>
      </w:trPr>
      <w:tc>
        <w:tcPr>
          <w:tcW w:w="1416" w:type="dxa"/>
        </w:tcPr>
        <w:p w14:paraId="63703746" w14:textId="77777777" w:rsidR="00756FA2" w:rsidRDefault="00756FA2">
          <w:pPr>
            <w:jc w:val="center"/>
            <w:rPr>
              <w:rFonts w:cs="Arial"/>
            </w:rPr>
          </w:pPr>
        </w:p>
      </w:tc>
      <w:tc>
        <w:tcPr>
          <w:tcW w:w="4551" w:type="dxa"/>
          <w:tcMar>
            <w:top w:w="11" w:type="dxa"/>
          </w:tcMar>
        </w:tcPr>
        <w:p w14:paraId="63057183" w14:textId="77777777" w:rsidR="00756FA2" w:rsidRDefault="00756FA2" w:rsidP="00C971B5">
          <w:pPr>
            <w:rPr>
              <w:rFonts w:cs="Arial"/>
            </w:rPr>
          </w:pPr>
        </w:p>
      </w:tc>
      <w:tc>
        <w:tcPr>
          <w:tcW w:w="4806" w:type="dxa"/>
          <w:gridSpan w:val="3"/>
          <w:shd w:val="clear" w:color="auto" w:fill="auto"/>
          <w:tcMar>
            <w:top w:w="11" w:type="dxa"/>
            <w:left w:w="0" w:type="dxa"/>
          </w:tcMar>
          <w:vAlign w:val="bottom"/>
        </w:tcPr>
        <w:p w14:paraId="62E09CCF" w14:textId="46DDEA0C" w:rsidR="00756FA2" w:rsidRDefault="007738D7" w:rsidP="00C971B5">
          <w:pPr>
            <w:pStyle w:val="Yltunniste"/>
          </w:pPr>
          <w:r>
            <w:fldChar w:fldCharType="begin"/>
          </w:r>
          <w:r>
            <w:instrText xml:space="preserve"> REF Law  \* MERGEFORMAT </w:instrText>
          </w:r>
          <w:r>
            <w:rPr>
              <w:rFonts w:cs="Arial"/>
            </w:rPr>
            <w:fldChar w:fldCharType="end"/>
          </w:r>
        </w:p>
      </w:tc>
    </w:tr>
  </w:tbl>
  <w:p w14:paraId="57BB6380" w14:textId="77777777"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14:paraId="407CD1A3" w14:textId="77777777" w:rsidTr="003B5DF5">
      <w:trPr>
        <w:cantSplit/>
      </w:trPr>
      <w:tc>
        <w:tcPr>
          <w:tcW w:w="1410" w:type="dxa"/>
          <w:gridSpan w:val="3"/>
          <w:vMerge w:val="restart"/>
        </w:tcPr>
        <w:p w14:paraId="476E3B8C" w14:textId="77777777" w:rsidR="00756FA2" w:rsidRDefault="00987F82" w:rsidP="00FB0649">
          <w:pPr>
            <w:pStyle w:val="Yltunniste"/>
            <w:rPr>
              <w:rFonts w:cs="Arial"/>
            </w:rPr>
          </w:pPr>
          <w:r>
            <w:rPr>
              <w:noProof/>
            </w:rPr>
            <w:drawing>
              <wp:anchor distT="0" distB="0" distL="114300" distR="114300" simplePos="0" relativeHeight="251658240" behindDoc="0" locked="0" layoutInCell="1" allowOverlap="1" wp14:anchorId="09719977" wp14:editId="66192439">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14:paraId="6AEF3C34" w14:textId="4EB8F560" w:rsidR="00756FA2" w:rsidRDefault="007F0011" w:rsidP="003B5DF5">
          <w:pPr>
            <w:pStyle w:val="Yltunniste"/>
            <w:spacing w:before="20"/>
          </w:pPr>
          <w:bookmarkStart w:id="19" w:name="DocSendCompany"/>
          <w:r>
            <w:rPr>
              <w:rFonts w:cs="Arial"/>
              <w:b/>
              <w:bCs/>
            </w:rPr>
            <w:t>Merivoimien esikunta</w:t>
          </w:r>
          <w:bookmarkEnd w:id="19"/>
        </w:p>
      </w:tc>
      <w:tc>
        <w:tcPr>
          <w:tcW w:w="3759" w:type="dxa"/>
          <w:gridSpan w:val="2"/>
          <w:tcMar>
            <w:top w:w="11" w:type="dxa"/>
          </w:tcMar>
          <w:vAlign w:val="bottom"/>
        </w:tcPr>
        <w:p w14:paraId="76E588A1" w14:textId="1931CBA8" w:rsidR="00756FA2" w:rsidRPr="00BC5CDF" w:rsidRDefault="007F0011" w:rsidP="003B5DF5">
          <w:pPr>
            <w:pStyle w:val="Yltunniste"/>
            <w:spacing w:before="20"/>
            <w:rPr>
              <w:rFonts w:cs="Arial"/>
            </w:rPr>
          </w:pPr>
          <w:bookmarkStart w:id="20" w:name="DocType"/>
          <w:r>
            <w:rPr>
              <w:rFonts w:cs="Arial"/>
              <w:b/>
              <w:bCs/>
            </w:rPr>
            <w:t>Päätös</w:t>
          </w:r>
          <w:bookmarkEnd w:id="20"/>
        </w:p>
      </w:tc>
      <w:tc>
        <w:tcPr>
          <w:tcW w:w="1079" w:type="dxa"/>
          <w:tcMar>
            <w:top w:w="11" w:type="dxa"/>
          </w:tcMar>
          <w:vAlign w:val="bottom"/>
        </w:tcPr>
        <w:p w14:paraId="5EB77E80" w14:textId="77777777"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14:paraId="50A40438" w14:textId="77777777" w:rsidTr="003B5DF5">
      <w:trPr>
        <w:cantSplit/>
      </w:trPr>
      <w:tc>
        <w:tcPr>
          <w:tcW w:w="1410" w:type="dxa"/>
          <w:gridSpan w:val="3"/>
          <w:vMerge/>
        </w:tcPr>
        <w:p w14:paraId="0F832B97" w14:textId="77777777" w:rsidR="00756FA2" w:rsidRDefault="00756FA2" w:rsidP="003C54EA">
          <w:pPr>
            <w:pStyle w:val="Yltunniste"/>
            <w:rPr>
              <w:rFonts w:cs="Arial"/>
            </w:rPr>
          </w:pPr>
        </w:p>
      </w:tc>
      <w:tc>
        <w:tcPr>
          <w:tcW w:w="9363" w:type="dxa"/>
          <w:gridSpan w:val="4"/>
          <w:shd w:val="clear" w:color="auto" w:fill="auto"/>
          <w:tcMar>
            <w:top w:w="11" w:type="dxa"/>
          </w:tcMar>
          <w:vAlign w:val="bottom"/>
        </w:tcPr>
        <w:p w14:paraId="362BFD5F" w14:textId="233F27EF" w:rsidR="00756FA2" w:rsidRDefault="007F0011" w:rsidP="003B5DF5">
          <w:pPr>
            <w:pStyle w:val="Yltunniste"/>
            <w:rPr>
              <w:rFonts w:cs="Arial"/>
            </w:rPr>
          </w:pPr>
          <w:bookmarkStart w:id="21" w:name="DocSendDepartment"/>
          <w:r>
            <w:rPr>
              <w:rFonts w:cs="Arial"/>
            </w:rPr>
            <w:t>Henkilöstöosasto</w:t>
          </w:r>
          <w:bookmarkEnd w:id="21"/>
        </w:p>
      </w:tc>
    </w:tr>
    <w:tr w:rsidR="00756FA2" w14:paraId="290BAC2A" w14:textId="77777777" w:rsidTr="003B5DF5">
      <w:trPr>
        <w:cantSplit/>
      </w:trPr>
      <w:tc>
        <w:tcPr>
          <w:tcW w:w="1410" w:type="dxa"/>
          <w:gridSpan w:val="3"/>
          <w:vMerge/>
        </w:tcPr>
        <w:p w14:paraId="3F42C8F6" w14:textId="77777777" w:rsidR="00756FA2" w:rsidRDefault="00756FA2" w:rsidP="003C54EA">
          <w:pPr>
            <w:pStyle w:val="Yltunniste"/>
            <w:rPr>
              <w:rFonts w:cs="Arial"/>
            </w:rPr>
          </w:pPr>
        </w:p>
      </w:tc>
      <w:tc>
        <w:tcPr>
          <w:tcW w:w="4525" w:type="dxa"/>
          <w:shd w:val="clear" w:color="auto" w:fill="auto"/>
          <w:tcMar>
            <w:top w:w="11" w:type="dxa"/>
          </w:tcMar>
          <w:vAlign w:val="bottom"/>
        </w:tcPr>
        <w:p w14:paraId="00245F6F" w14:textId="01B00511" w:rsidR="00756FA2" w:rsidRDefault="007F0011" w:rsidP="003B5DF5">
          <w:pPr>
            <w:pStyle w:val="Yltunniste"/>
            <w:rPr>
              <w:rFonts w:cs="Arial"/>
            </w:rPr>
          </w:pPr>
          <w:bookmarkStart w:id="22" w:name="DocSendCompanyCity"/>
          <w:r>
            <w:rPr>
              <w:rFonts w:cs="Arial"/>
            </w:rPr>
            <w:t>TURKU</w:t>
          </w:r>
          <w:bookmarkEnd w:id="22"/>
        </w:p>
      </w:tc>
      <w:tc>
        <w:tcPr>
          <w:tcW w:w="4838" w:type="dxa"/>
          <w:gridSpan w:val="3"/>
          <w:tcMar>
            <w:top w:w="11" w:type="dxa"/>
          </w:tcMar>
          <w:vAlign w:val="bottom"/>
        </w:tcPr>
        <w:p w14:paraId="0E6DE58B" w14:textId="77777777" w:rsidR="00756FA2" w:rsidRDefault="00756FA2" w:rsidP="003B5DF5">
          <w:pPr>
            <w:pStyle w:val="Yltunniste"/>
            <w:rPr>
              <w:rFonts w:cs="Arial"/>
            </w:rPr>
          </w:pPr>
        </w:p>
      </w:tc>
    </w:tr>
    <w:tr w:rsidR="00756FA2" w14:paraId="547D5263" w14:textId="77777777" w:rsidTr="003B5DF5">
      <w:trPr>
        <w:cantSplit/>
      </w:trPr>
      <w:tc>
        <w:tcPr>
          <w:tcW w:w="1410" w:type="dxa"/>
          <w:gridSpan w:val="3"/>
          <w:vMerge/>
          <w:tcBorders>
            <w:bottom w:val="nil"/>
          </w:tcBorders>
        </w:tcPr>
        <w:p w14:paraId="3FD87E9D" w14:textId="77777777" w:rsidR="00756FA2" w:rsidRDefault="00756FA2" w:rsidP="003C54EA">
          <w:pPr>
            <w:pStyle w:val="Yltunniste"/>
            <w:rPr>
              <w:rFonts w:cs="Arial"/>
            </w:rPr>
          </w:pPr>
        </w:p>
      </w:tc>
      <w:tc>
        <w:tcPr>
          <w:tcW w:w="4525" w:type="dxa"/>
          <w:shd w:val="clear" w:color="auto" w:fill="auto"/>
          <w:tcMar>
            <w:top w:w="11" w:type="dxa"/>
          </w:tcMar>
          <w:vAlign w:val="bottom"/>
        </w:tcPr>
        <w:p w14:paraId="6F7E114B" w14:textId="77777777" w:rsidR="00756FA2" w:rsidRDefault="00756FA2" w:rsidP="003B5DF5">
          <w:pPr>
            <w:pStyle w:val="Yltunniste"/>
            <w:rPr>
              <w:rFonts w:cs="Arial"/>
            </w:rPr>
          </w:pPr>
        </w:p>
      </w:tc>
      <w:tc>
        <w:tcPr>
          <w:tcW w:w="4838" w:type="dxa"/>
          <w:gridSpan w:val="3"/>
          <w:tcMar>
            <w:top w:w="11" w:type="dxa"/>
          </w:tcMar>
          <w:vAlign w:val="bottom"/>
        </w:tcPr>
        <w:p w14:paraId="526A564B" w14:textId="0D3479D2" w:rsidR="00756FA2" w:rsidRDefault="007F0011" w:rsidP="003B5DF5">
          <w:pPr>
            <w:pStyle w:val="Yltunniste"/>
            <w:jc w:val="right"/>
            <w:rPr>
              <w:rFonts w:cs="Arial"/>
            </w:rPr>
          </w:pPr>
          <w:bookmarkStart w:id="23" w:name="DocCardId"/>
          <w:r>
            <w:rPr>
              <w:rFonts w:cs="Arial"/>
            </w:rPr>
            <w:t>DV6948</w:t>
          </w:r>
          <w:bookmarkEnd w:id="23"/>
        </w:p>
      </w:tc>
    </w:tr>
    <w:tr w:rsidR="00756FA2" w14:paraId="5C7279BD" w14:textId="77777777" w:rsidTr="003B5DF5">
      <w:trPr>
        <w:cantSplit/>
      </w:trPr>
      <w:tc>
        <w:tcPr>
          <w:tcW w:w="1410" w:type="dxa"/>
          <w:gridSpan w:val="3"/>
        </w:tcPr>
        <w:p w14:paraId="66CE8351" w14:textId="77777777" w:rsidR="00756FA2" w:rsidRDefault="00756FA2" w:rsidP="003C54EA">
          <w:pPr>
            <w:pStyle w:val="Yltunniste"/>
            <w:rPr>
              <w:rFonts w:cs="Arial"/>
            </w:rPr>
          </w:pPr>
        </w:p>
      </w:tc>
      <w:tc>
        <w:tcPr>
          <w:tcW w:w="4525" w:type="dxa"/>
          <w:shd w:val="clear" w:color="auto" w:fill="auto"/>
          <w:tcMar>
            <w:top w:w="11" w:type="dxa"/>
          </w:tcMar>
          <w:vAlign w:val="bottom"/>
        </w:tcPr>
        <w:p w14:paraId="1B90B516" w14:textId="77777777" w:rsidR="00756FA2" w:rsidRDefault="00756FA2" w:rsidP="003B5DF5">
          <w:pPr>
            <w:pStyle w:val="Yltunniste"/>
            <w:rPr>
              <w:rFonts w:cs="Arial"/>
            </w:rPr>
          </w:pPr>
        </w:p>
      </w:tc>
      <w:tc>
        <w:tcPr>
          <w:tcW w:w="1361" w:type="dxa"/>
          <w:tcMar>
            <w:top w:w="11" w:type="dxa"/>
          </w:tcMar>
          <w:vAlign w:val="bottom"/>
        </w:tcPr>
        <w:p w14:paraId="197FCDBC" w14:textId="10F21533" w:rsidR="00756FA2" w:rsidRPr="00A711E2" w:rsidRDefault="00A210B7" w:rsidP="003B5DF5">
          <w:pPr>
            <w:pStyle w:val="Yltunniste"/>
          </w:pPr>
          <w:bookmarkStart w:id="24" w:name="SignDate"/>
          <w:r>
            <w:t>03.10.2025</w:t>
          </w:r>
          <w:bookmarkEnd w:id="24"/>
        </w:p>
      </w:tc>
      <w:tc>
        <w:tcPr>
          <w:tcW w:w="3366" w:type="dxa"/>
          <w:gridSpan w:val="2"/>
          <w:tcMar>
            <w:top w:w="11" w:type="dxa"/>
          </w:tcMar>
          <w:vAlign w:val="bottom"/>
        </w:tcPr>
        <w:p w14:paraId="57045660" w14:textId="7BA6DCF2" w:rsidR="00756FA2" w:rsidRPr="00A711E2" w:rsidRDefault="007F0011" w:rsidP="003B5DF5">
          <w:pPr>
            <w:pStyle w:val="Yltunniste"/>
            <w:jc w:val="right"/>
          </w:pPr>
          <w:bookmarkStart w:id="25" w:name="CaseIDLong"/>
          <w:r>
            <w:rPr>
              <w:rFonts w:cs="Arial"/>
            </w:rPr>
            <w:t>8699/14.01.01/2024</w:t>
          </w:r>
          <w:bookmarkEnd w:id="25"/>
        </w:p>
      </w:tc>
    </w:tr>
    <w:tr w:rsidR="00756FA2" w14:paraId="7A015BFF" w14:textId="77777777">
      <w:trPr>
        <w:cantSplit/>
      </w:trPr>
      <w:tc>
        <w:tcPr>
          <w:tcW w:w="282" w:type="dxa"/>
          <w:tcBorders>
            <w:bottom w:val="nil"/>
          </w:tcBorders>
        </w:tcPr>
        <w:p w14:paraId="2EB531D6" w14:textId="77777777" w:rsidR="00756FA2" w:rsidRPr="0040712D" w:rsidRDefault="00756FA2" w:rsidP="003C54EA">
          <w:pPr>
            <w:pStyle w:val="Yltunniste"/>
            <w:rPr>
              <w:rFonts w:cs="Arial"/>
              <w:sz w:val="4"/>
              <w:szCs w:val="4"/>
            </w:rPr>
          </w:pPr>
        </w:p>
      </w:tc>
      <w:tc>
        <w:tcPr>
          <w:tcW w:w="282" w:type="dxa"/>
          <w:tcBorders>
            <w:bottom w:val="nil"/>
          </w:tcBorders>
        </w:tcPr>
        <w:p w14:paraId="7845A0FA" w14:textId="77777777" w:rsidR="00756FA2" w:rsidRPr="0040712D" w:rsidRDefault="00756FA2" w:rsidP="003C54EA">
          <w:pPr>
            <w:pStyle w:val="Yltunniste"/>
            <w:rPr>
              <w:rFonts w:cs="Arial"/>
              <w:sz w:val="4"/>
              <w:szCs w:val="4"/>
            </w:rPr>
          </w:pPr>
        </w:p>
      </w:tc>
      <w:tc>
        <w:tcPr>
          <w:tcW w:w="846" w:type="dxa"/>
          <w:tcBorders>
            <w:bottom w:val="single" w:sz="4" w:space="0" w:color="auto"/>
          </w:tcBorders>
        </w:tcPr>
        <w:p w14:paraId="223D868A" w14:textId="77777777" w:rsidR="00756FA2" w:rsidRPr="0040712D" w:rsidRDefault="00756FA2" w:rsidP="003C54EA">
          <w:pPr>
            <w:pStyle w:val="Yltunniste"/>
            <w:rPr>
              <w:rFonts w:cs="Arial"/>
              <w:sz w:val="4"/>
              <w:szCs w:val="4"/>
            </w:rPr>
          </w:pPr>
        </w:p>
      </w:tc>
      <w:tc>
        <w:tcPr>
          <w:tcW w:w="4525" w:type="dxa"/>
        </w:tcPr>
        <w:p w14:paraId="2D5F2F61" w14:textId="77777777" w:rsidR="00756FA2" w:rsidRPr="0040712D" w:rsidRDefault="00756FA2" w:rsidP="003C54EA">
          <w:pPr>
            <w:pStyle w:val="Yltunniste"/>
            <w:rPr>
              <w:rFonts w:cs="Arial"/>
              <w:sz w:val="4"/>
              <w:szCs w:val="4"/>
            </w:rPr>
          </w:pPr>
        </w:p>
      </w:tc>
      <w:tc>
        <w:tcPr>
          <w:tcW w:w="4838" w:type="dxa"/>
          <w:gridSpan w:val="3"/>
        </w:tcPr>
        <w:p w14:paraId="37A96E83" w14:textId="77777777" w:rsidR="00756FA2" w:rsidRPr="0040712D" w:rsidRDefault="00756FA2" w:rsidP="000F1440">
          <w:pPr>
            <w:pStyle w:val="Yltunniste"/>
            <w:rPr>
              <w:sz w:val="4"/>
              <w:szCs w:val="4"/>
            </w:rPr>
          </w:pPr>
        </w:p>
      </w:tc>
    </w:tr>
  </w:tbl>
  <w:p w14:paraId="21333F9F" w14:textId="77777777"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7C26EF"/>
    <w:multiLevelType w:val="hybridMultilevel"/>
    <w:tmpl w:val="171A8E9C"/>
    <w:lvl w:ilvl="0" w:tplc="604A763A">
      <w:start w:val="3"/>
      <w:numFmt w:val="decimal"/>
      <w:lvlText w:val="%1."/>
      <w:lvlJc w:val="left"/>
      <w:pPr>
        <w:ind w:left="2951" w:hanging="360"/>
      </w:pPr>
      <w:rPr>
        <w:rFonts w:hint="default"/>
      </w:rPr>
    </w:lvl>
    <w:lvl w:ilvl="1" w:tplc="040B0019" w:tentative="1">
      <w:start w:val="1"/>
      <w:numFmt w:val="lowerLetter"/>
      <w:lvlText w:val="%2."/>
      <w:lvlJc w:val="left"/>
      <w:pPr>
        <w:ind w:left="3671" w:hanging="360"/>
      </w:pPr>
    </w:lvl>
    <w:lvl w:ilvl="2" w:tplc="040B001B" w:tentative="1">
      <w:start w:val="1"/>
      <w:numFmt w:val="lowerRoman"/>
      <w:lvlText w:val="%3."/>
      <w:lvlJc w:val="right"/>
      <w:pPr>
        <w:ind w:left="4391" w:hanging="180"/>
      </w:pPr>
    </w:lvl>
    <w:lvl w:ilvl="3" w:tplc="040B000F" w:tentative="1">
      <w:start w:val="1"/>
      <w:numFmt w:val="decimal"/>
      <w:lvlText w:val="%4."/>
      <w:lvlJc w:val="left"/>
      <w:pPr>
        <w:ind w:left="5111" w:hanging="360"/>
      </w:pPr>
    </w:lvl>
    <w:lvl w:ilvl="4" w:tplc="040B0019" w:tentative="1">
      <w:start w:val="1"/>
      <w:numFmt w:val="lowerLetter"/>
      <w:lvlText w:val="%5."/>
      <w:lvlJc w:val="left"/>
      <w:pPr>
        <w:ind w:left="5831" w:hanging="360"/>
      </w:pPr>
    </w:lvl>
    <w:lvl w:ilvl="5" w:tplc="040B001B" w:tentative="1">
      <w:start w:val="1"/>
      <w:numFmt w:val="lowerRoman"/>
      <w:lvlText w:val="%6."/>
      <w:lvlJc w:val="right"/>
      <w:pPr>
        <w:ind w:left="6551" w:hanging="180"/>
      </w:pPr>
    </w:lvl>
    <w:lvl w:ilvl="6" w:tplc="040B000F" w:tentative="1">
      <w:start w:val="1"/>
      <w:numFmt w:val="decimal"/>
      <w:lvlText w:val="%7."/>
      <w:lvlJc w:val="left"/>
      <w:pPr>
        <w:ind w:left="7271" w:hanging="360"/>
      </w:pPr>
    </w:lvl>
    <w:lvl w:ilvl="7" w:tplc="040B0019" w:tentative="1">
      <w:start w:val="1"/>
      <w:numFmt w:val="lowerLetter"/>
      <w:lvlText w:val="%8."/>
      <w:lvlJc w:val="left"/>
      <w:pPr>
        <w:ind w:left="7991" w:hanging="360"/>
      </w:pPr>
    </w:lvl>
    <w:lvl w:ilvl="8" w:tplc="040B001B" w:tentative="1">
      <w:start w:val="1"/>
      <w:numFmt w:val="lowerRoman"/>
      <w:lvlText w:val="%9."/>
      <w:lvlJc w:val="right"/>
      <w:pPr>
        <w:ind w:left="8711" w:hanging="180"/>
      </w:pPr>
    </w:lvl>
  </w:abstractNum>
  <w:abstractNum w:abstractNumId="16" w15:restartNumberingAfterBreak="0">
    <w:nsid w:val="3A32624D"/>
    <w:multiLevelType w:val="hybridMultilevel"/>
    <w:tmpl w:val="EC3C69CC"/>
    <w:lvl w:ilvl="0" w:tplc="040B000F">
      <w:start w:val="2"/>
      <w:numFmt w:val="decimal"/>
      <w:lvlText w:val="%1."/>
      <w:lvlJc w:val="left"/>
      <w:pPr>
        <w:ind w:left="2951" w:hanging="360"/>
      </w:pPr>
      <w:rPr>
        <w:rFonts w:hint="default"/>
      </w:rPr>
    </w:lvl>
    <w:lvl w:ilvl="1" w:tplc="040B0019" w:tentative="1">
      <w:start w:val="1"/>
      <w:numFmt w:val="lowerLetter"/>
      <w:lvlText w:val="%2."/>
      <w:lvlJc w:val="left"/>
      <w:pPr>
        <w:ind w:left="3671" w:hanging="360"/>
      </w:pPr>
    </w:lvl>
    <w:lvl w:ilvl="2" w:tplc="040B001B" w:tentative="1">
      <w:start w:val="1"/>
      <w:numFmt w:val="lowerRoman"/>
      <w:lvlText w:val="%3."/>
      <w:lvlJc w:val="right"/>
      <w:pPr>
        <w:ind w:left="4391" w:hanging="180"/>
      </w:pPr>
    </w:lvl>
    <w:lvl w:ilvl="3" w:tplc="040B000F" w:tentative="1">
      <w:start w:val="1"/>
      <w:numFmt w:val="decimal"/>
      <w:lvlText w:val="%4."/>
      <w:lvlJc w:val="left"/>
      <w:pPr>
        <w:ind w:left="5111" w:hanging="360"/>
      </w:pPr>
    </w:lvl>
    <w:lvl w:ilvl="4" w:tplc="040B0019" w:tentative="1">
      <w:start w:val="1"/>
      <w:numFmt w:val="lowerLetter"/>
      <w:lvlText w:val="%5."/>
      <w:lvlJc w:val="left"/>
      <w:pPr>
        <w:ind w:left="5831" w:hanging="360"/>
      </w:pPr>
    </w:lvl>
    <w:lvl w:ilvl="5" w:tplc="040B001B" w:tentative="1">
      <w:start w:val="1"/>
      <w:numFmt w:val="lowerRoman"/>
      <w:lvlText w:val="%6."/>
      <w:lvlJc w:val="right"/>
      <w:pPr>
        <w:ind w:left="6551" w:hanging="180"/>
      </w:pPr>
    </w:lvl>
    <w:lvl w:ilvl="6" w:tplc="040B000F" w:tentative="1">
      <w:start w:val="1"/>
      <w:numFmt w:val="decimal"/>
      <w:lvlText w:val="%7."/>
      <w:lvlJc w:val="left"/>
      <w:pPr>
        <w:ind w:left="7271" w:hanging="360"/>
      </w:pPr>
    </w:lvl>
    <w:lvl w:ilvl="7" w:tplc="040B0019" w:tentative="1">
      <w:start w:val="1"/>
      <w:numFmt w:val="lowerLetter"/>
      <w:lvlText w:val="%8."/>
      <w:lvlJc w:val="left"/>
      <w:pPr>
        <w:ind w:left="7991" w:hanging="360"/>
      </w:pPr>
    </w:lvl>
    <w:lvl w:ilvl="8" w:tplc="040B001B" w:tentative="1">
      <w:start w:val="1"/>
      <w:numFmt w:val="lowerRoman"/>
      <w:lvlText w:val="%9."/>
      <w:lvlJc w:val="right"/>
      <w:pPr>
        <w:ind w:left="8711" w:hanging="180"/>
      </w:pPr>
    </w:lvl>
  </w:abstractNum>
  <w:abstractNum w:abstractNumId="17"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C2B7CED"/>
    <w:multiLevelType w:val="hybridMultilevel"/>
    <w:tmpl w:val="631A53AE"/>
    <w:lvl w:ilvl="0" w:tplc="040B000F">
      <w:start w:val="1"/>
      <w:numFmt w:val="decimal"/>
      <w:lvlText w:val="%1."/>
      <w:lvlJc w:val="left"/>
      <w:pPr>
        <w:ind w:left="2911" w:hanging="360"/>
      </w:pPr>
      <w:rPr>
        <w:rFonts w:hint="default"/>
        <w:u w:val="none"/>
      </w:rPr>
    </w:lvl>
    <w:lvl w:ilvl="1" w:tplc="040B0019" w:tentative="1">
      <w:start w:val="1"/>
      <w:numFmt w:val="lowerLetter"/>
      <w:lvlText w:val="%2."/>
      <w:lvlJc w:val="left"/>
      <w:pPr>
        <w:ind w:left="3671" w:hanging="360"/>
      </w:pPr>
    </w:lvl>
    <w:lvl w:ilvl="2" w:tplc="040B001B" w:tentative="1">
      <w:start w:val="1"/>
      <w:numFmt w:val="lowerRoman"/>
      <w:lvlText w:val="%3."/>
      <w:lvlJc w:val="right"/>
      <w:pPr>
        <w:ind w:left="4391" w:hanging="180"/>
      </w:pPr>
    </w:lvl>
    <w:lvl w:ilvl="3" w:tplc="040B000F" w:tentative="1">
      <w:start w:val="1"/>
      <w:numFmt w:val="decimal"/>
      <w:lvlText w:val="%4."/>
      <w:lvlJc w:val="left"/>
      <w:pPr>
        <w:ind w:left="5111" w:hanging="360"/>
      </w:pPr>
    </w:lvl>
    <w:lvl w:ilvl="4" w:tplc="040B0019" w:tentative="1">
      <w:start w:val="1"/>
      <w:numFmt w:val="lowerLetter"/>
      <w:lvlText w:val="%5."/>
      <w:lvlJc w:val="left"/>
      <w:pPr>
        <w:ind w:left="5831" w:hanging="360"/>
      </w:pPr>
    </w:lvl>
    <w:lvl w:ilvl="5" w:tplc="040B001B" w:tentative="1">
      <w:start w:val="1"/>
      <w:numFmt w:val="lowerRoman"/>
      <w:lvlText w:val="%6."/>
      <w:lvlJc w:val="right"/>
      <w:pPr>
        <w:ind w:left="6551" w:hanging="180"/>
      </w:pPr>
    </w:lvl>
    <w:lvl w:ilvl="6" w:tplc="040B000F" w:tentative="1">
      <w:start w:val="1"/>
      <w:numFmt w:val="decimal"/>
      <w:lvlText w:val="%7."/>
      <w:lvlJc w:val="left"/>
      <w:pPr>
        <w:ind w:left="7271" w:hanging="360"/>
      </w:pPr>
    </w:lvl>
    <w:lvl w:ilvl="7" w:tplc="040B0019" w:tentative="1">
      <w:start w:val="1"/>
      <w:numFmt w:val="lowerLetter"/>
      <w:lvlText w:val="%8."/>
      <w:lvlJc w:val="left"/>
      <w:pPr>
        <w:ind w:left="7991" w:hanging="360"/>
      </w:pPr>
    </w:lvl>
    <w:lvl w:ilvl="8" w:tplc="040B001B" w:tentative="1">
      <w:start w:val="1"/>
      <w:numFmt w:val="lowerRoman"/>
      <w:lvlText w:val="%9."/>
      <w:lvlJc w:val="right"/>
      <w:pPr>
        <w:ind w:left="8711" w:hanging="180"/>
      </w:pPr>
    </w:lvl>
  </w:abstractNum>
  <w:abstractNum w:abstractNumId="19"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20" w15:restartNumberingAfterBreak="0">
    <w:nsid w:val="5B3B3175"/>
    <w:multiLevelType w:val="hybridMultilevel"/>
    <w:tmpl w:val="379A8F4C"/>
    <w:lvl w:ilvl="0" w:tplc="6B30703C">
      <w:start w:val="5"/>
      <w:numFmt w:val="decimal"/>
      <w:lvlText w:val="%1."/>
      <w:lvlJc w:val="left"/>
      <w:pPr>
        <w:ind w:left="2951" w:hanging="360"/>
      </w:pPr>
      <w:rPr>
        <w:rFonts w:hint="default"/>
      </w:rPr>
    </w:lvl>
    <w:lvl w:ilvl="1" w:tplc="040B0019" w:tentative="1">
      <w:start w:val="1"/>
      <w:numFmt w:val="lowerLetter"/>
      <w:lvlText w:val="%2."/>
      <w:lvlJc w:val="left"/>
      <w:pPr>
        <w:ind w:left="3671" w:hanging="360"/>
      </w:pPr>
    </w:lvl>
    <w:lvl w:ilvl="2" w:tplc="040B001B" w:tentative="1">
      <w:start w:val="1"/>
      <w:numFmt w:val="lowerRoman"/>
      <w:lvlText w:val="%3."/>
      <w:lvlJc w:val="right"/>
      <w:pPr>
        <w:ind w:left="4391" w:hanging="180"/>
      </w:pPr>
    </w:lvl>
    <w:lvl w:ilvl="3" w:tplc="040B000F" w:tentative="1">
      <w:start w:val="1"/>
      <w:numFmt w:val="decimal"/>
      <w:lvlText w:val="%4."/>
      <w:lvlJc w:val="left"/>
      <w:pPr>
        <w:ind w:left="5111" w:hanging="360"/>
      </w:pPr>
    </w:lvl>
    <w:lvl w:ilvl="4" w:tplc="040B0019" w:tentative="1">
      <w:start w:val="1"/>
      <w:numFmt w:val="lowerLetter"/>
      <w:lvlText w:val="%5."/>
      <w:lvlJc w:val="left"/>
      <w:pPr>
        <w:ind w:left="5831" w:hanging="360"/>
      </w:pPr>
    </w:lvl>
    <w:lvl w:ilvl="5" w:tplc="040B001B" w:tentative="1">
      <w:start w:val="1"/>
      <w:numFmt w:val="lowerRoman"/>
      <w:lvlText w:val="%6."/>
      <w:lvlJc w:val="right"/>
      <w:pPr>
        <w:ind w:left="6551" w:hanging="180"/>
      </w:pPr>
    </w:lvl>
    <w:lvl w:ilvl="6" w:tplc="040B000F" w:tentative="1">
      <w:start w:val="1"/>
      <w:numFmt w:val="decimal"/>
      <w:lvlText w:val="%7."/>
      <w:lvlJc w:val="left"/>
      <w:pPr>
        <w:ind w:left="7271" w:hanging="360"/>
      </w:pPr>
    </w:lvl>
    <w:lvl w:ilvl="7" w:tplc="040B0019" w:tentative="1">
      <w:start w:val="1"/>
      <w:numFmt w:val="lowerLetter"/>
      <w:lvlText w:val="%8."/>
      <w:lvlJc w:val="left"/>
      <w:pPr>
        <w:ind w:left="7991" w:hanging="360"/>
      </w:pPr>
    </w:lvl>
    <w:lvl w:ilvl="8" w:tplc="040B001B" w:tentative="1">
      <w:start w:val="1"/>
      <w:numFmt w:val="lowerRoman"/>
      <w:lvlText w:val="%9."/>
      <w:lvlJc w:val="right"/>
      <w:pPr>
        <w:ind w:left="8711" w:hanging="180"/>
      </w:pPr>
    </w:lvl>
  </w:abstractNum>
  <w:abstractNum w:abstractNumId="21"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86E41"/>
    <w:multiLevelType w:val="hybridMultilevel"/>
    <w:tmpl w:val="C1AA09EE"/>
    <w:lvl w:ilvl="0" w:tplc="AB403904">
      <w:start w:val="4"/>
      <w:numFmt w:val="decimal"/>
      <w:lvlText w:val="%1."/>
      <w:lvlJc w:val="left"/>
      <w:pPr>
        <w:ind w:left="2951" w:hanging="360"/>
      </w:pPr>
      <w:rPr>
        <w:rFonts w:hint="default"/>
      </w:rPr>
    </w:lvl>
    <w:lvl w:ilvl="1" w:tplc="040B0019" w:tentative="1">
      <w:start w:val="1"/>
      <w:numFmt w:val="lowerLetter"/>
      <w:lvlText w:val="%2."/>
      <w:lvlJc w:val="left"/>
      <w:pPr>
        <w:ind w:left="3671" w:hanging="360"/>
      </w:pPr>
    </w:lvl>
    <w:lvl w:ilvl="2" w:tplc="040B001B" w:tentative="1">
      <w:start w:val="1"/>
      <w:numFmt w:val="lowerRoman"/>
      <w:lvlText w:val="%3."/>
      <w:lvlJc w:val="right"/>
      <w:pPr>
        <w:ind w:left="4391" w:hanging="180"/>
      </w:pPr>
    </w:lvl>
    <w:lvl w:ilvl="3" w:tplc="040B000F" w:tentative="1">
      <w:start w:val="1"/>
      <w:numFmt w:val="decimal"/>
      <w:lvlText w:val="%4."/>
      <w:lvlJc w:val="left"/>
      <w:pPr>
        <w:ind w:left="5111" w:hanging="360"/>
      </w:pPr>
    </w:lvl>
    <w:lvl w:ilvl="4" w:tplc="040B0019" w:tentative="1">
      <w:start w:val="1"/>
      <w:numFmt w:val="lowerLetter"/>
      <w:lvlText w:val="%5."/>
      <w:lvlJc w:val="left"/>
      <w:pPr>
        <w:ind w:left="5831" w:hanging="360"/>
      </w:pPr>
    </w:lvl>
    <w:lvl w:ilvl="5" w:tplc="040B001B" w:tentative="1">
      <w:start w:val="1"/>
      <w:numFmt w:val="lowerRoman"/>
      <w:lvlText w:val="%6."/>
      <w:lvlJc w:val="right"/>
      <w:pPr>
        <w:ind w:left="6551" w:hanging="180"/>
      </w:pPr>
    </w:lvl>
    <w:lvl w:ilvl="6" w:tplc="040B000F" w:tentative="1">
      <w:start w:val="1"/>
      <w:numFmt w:val="decimal"/>
      <w:lvlText w:val="%7."/>
      <w:lvlJc w:val="left"/>
      <w:pPr>
        <w:ind w:left="7271" w:hanging="360"/>
      </w:pPr>
    </w:lvl>
    <w:lvl w:ilvl="7" w:tplc="040B0019" w:tentative="1">
      <w:start w:val="1"/>
      <w:numFmt w:val="lowerLetter"/>
      <w:lvlText w:val="%8."/>
      <w:lvlJc w:val="left"/>
      <w:pPr>
        <w:ind w:left="7991" w:hanging="360"/>
      </w:pPr>
    </w:lvl>
    <w:lvl w:ilvl="8" w:tplc="040B001B" w:tentative="1">
      <w:start w:val="1"/>
      <w:numFmt w:val="lowerRoman"/>
      <w:lvlText w:val="%9."/>
      <w:lvlJc w:val="right"/>
      <w:pPr>
        <w:ind w:left="8711" w:hanging="180"/>
      </w:pPr>
    </w:lvl>
  </w:abstractNum>
  <w:abstractNum w:abstractNumId="23"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6656375"/>
    <w:multiLevelType w:val="hybridMultilevel"/>
    <w:tmpl w:val="F68E5490"/>
    <w:lvl w:ilvl="0" w:tplc="040B000F">
      <w:start w:val="1"/>
      <w:numFmt w:val="decimal"/>
      <w:lvlText w:val="%1."/>
      <w:lvlJc w:val="left"/>
      <w:pPr>
        <w:ind w:left="2951" w:hanging="360"/>
      </w:pPr>
      <w:rPr>
        <w:rFonts w:hint="default"/>
      </w:rPr>
    </w:lvl>
    <w:lvl w:ilvl="1" w:tplc="040B0019" w:tentative="1">
      <w:start w:val="1"/>
      <w:numFmt w:val="lowerLetter"/>
      <w:lvlText w:val="%2."/>
      <w:lvlJc w:val="left"/>
      <w:pPr>
        <w:ind w:left="3671" w:hanging="360"/>
      </w:pPr>
    </w:lvl>
    <w:lvl w:ilvl="2" w:tplc="040B001B" w:tentative="1">
      <w:start w:val="1"/>
      <w:numFmt w:val="lowerRoman"/>
      <w:lvlText w:val="%3."/>
      <w:lvlJc w:val="right"/>
      <w:pPr>
        <w:ind w:left="4391" w:hanging="180"/>
      </w:pPr>
    </w:lvl>
    <w:lvl w:ilvl="3" w:tplc="040B000F" w:tentative="1">
      <w:start w:val="1"/>
      <w:numFmt w:val="decimal"/>
      <w:lvlText w:val="%4."/>
      <w:lvlJc w:val="left"/>
      <w:pPr>
        <w:ind w:left="5111" w:hanging="360"/>
      </w:pPr>
    </w:lvl>
    <w:lvl w:ilvl="4" w:tplc="040B0019" w:tentative="1">
      <w:start w:val="1"/>
      <w:numFmt w:val="lowerLetter"/>
      <w:lvlText w:val="%5."/>
      <w:lvlJc w:val="left"/>
      <w:pPr>
        <w:ind w:left="5831" w:hanging="360"/>
      </w:pPr>
    </w:lvl>
    <w:lvl w:ilvl="5" w:tplc="040B001B" w:tentative="1">
      <w:start w:val="1"/>
      <w:numFmt w:val="lowerRoman"/>
      <w:lvlText w:val="%6."/>
      <w:lvlJc w:val="right"/>
      <w:pPr>
        <w:ind w:left="6551" w:hanging="180"/>
      </w:pPr>
    </w:lvl>
    <w:lvl w:ilvl="6" w:tplc="040B000F" w:tentative="1">
      <w:start w:val="1"/>
      <w:numFmt w:val="decimal"/>
      <w:lvlText w:val="%7."/>
      <w:lvlJc w:val="left"/>
      <w:pPr>
        <w:ind w:left="7271" w:hanging="360"/>
      </w:pPr>
    </w:lvl>
    <w:lvl w:ilvl="7" w:tplc="040B0019" w:tentative="1">
      <w:start w:val="1"/>
      <w:numFmt w:val="lowerLetter"/>
      <w:lvlText w:val="%8."/>
      <w:lvlJc w:val="left"/>
      <w:pPr>
        <w:ind w:left="7991" w:hanging="360"/>
      </w:pPr>
    </w:lvl>
    <w:lvl w:ilvl="8" w:tplc="040B001B" w:tentative="1">
      <w:start w:val="1"/>
      <w:numFmt w:val="lowerRoman"/>
      <w:lvlText w:val="%9."/>
      <w:lvlJc w:val="right"/>
      <w:pPr>
        <w:ind w:left="8711" w:hanging="180"/>
      </w:pPr>
    </w:lvl>
  </w:abstractNum>
  <w:abstractNum w:abstractNumId="26"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17"/>
  </w:num>
  <w:num w:numId="14">
    <w:abstractNumId w:val="12"/>
  </w:num>
  <w:num w:numId="15">
    <w:abstractNumId w:val="19"/>
  </w:num>
  <w:num w:numId="16">
    <w:abstractNumId w:val="23"/>
  </w:num>
  <w:num w:numId="17">
    <w:abstractNumId w:val="10"/>
  </w:num>
  <w:num w:numId="18">
    <w:abstractNumId w:val="17"/>
  </w:num>
  <w:num w:numId="19">
    <w:abstractNumId w:val="12"/>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24"/>
  </w:num>
  <w:num w:numId="30">
    <w:abstractNumId w:val="26"/>
  </w:num>
  <w:num w:numId="31">
    <w:abstractNumId w:val="21"/>
  </w:num>
  <w:num w:numId="32">
    <w:abstractNumId w:val="11"/>
  </w:num>
  <w:num w:numId="33">
    <w:abstractNumId w:val="13"/>
  </w:num>
  <w:num w:numId="34">
    <w:abstractNumId w:val="14"/>
  </w:num>
  <w:num w:numId="35">
    <w:abstractNumId w:val="18"/>
  </w:num>
  <w:num w:numId="36">
    <w:abstractNumId w:val="20"/>
  </w:num>
  <w:num w:numId="37">
    <w:abstractNumId w:val="22"/>
  </w:num>
  <w:num w:numId="38">
    <w:abstractNumId w:val="15"/>
  </w:num>
  <w:num w:numId="39">
    <w:abstractNumId w:val="1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DC"/>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90AC3"/>
    <w:rsid w:val="00091176"/>
    <w:rsid w:val="000A4E08"/>
    <w:rsid w:val="000B2B2F"/>
    <w:rsid w:val="000C3063"/>
    <w:rsid w:val="000C372A"/>
    <w:rsid w:val="000D7FAE"/>
    <w:rsid w:val="000E3CB0"/>
    <w:rsid w:val="000F1440"/>
    <w:rsid w:val="000F5AA5"/>
    <w:rsid w:val="000F6EB7"/>
    <w:rsid w:val="00100146"/>
    <w:rsid w:val="0010130F"/>
    <w:rsid w:val="00102454"/>
    <w:rsid w:val="00102B21"/>
    <w:rsid w:val="00105F23"/>
    <w:rsid w:val="001169C3"/>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B35"/>
    <w:rsid w:val="002C1065"/>
    <w:rsid w:val="002C1AFF"/>
    <w:rsid w:val="002D1F66"/>
    <w:rsid w:val="002E72C5"/>
    <w:rsid w:val="003034E1"/>
    <w:rsid w:val="003063C2"/>
    <w:rsid w:val="00306536"/>
    <w:rsid w:val="003206EB"/>
    <w:rsid w:val="00323261"/>
    <w:rsid w:val="00325FA1"/>
    <w:rsid w:val="00331C55"/>
    <w:rsid w:val="00335BB3"/>
    <w:rsid w:val="00347E04"/>
    <w:rsid w:val="003536D0"/>
    <w:rsid w:val="00361E5A"/>
    <w:rsid w:val="00363A80"/>
    <w:rsid w:val="00367A28"/>
    <w:rsid w:val="00374AD1"/>
    <w:rsid w:val="00380419"/>
    <w:rsid w:val="00381EF8"/>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66339"/>
    <w:rsid w:val="0047753A"/>
    <w:rsid w:val="00480D7B"/>
    <w:rsid w:val="00491514"/>
    <w:rsid w:val="00492300"/>
    <w:rsid w:val="004929D3"/>
    <w:rsid w:val="004A6507"/>
    <w:rsid w:val="004A6B5B"/>
    <w:rsid w:val="004B27E2"/>
    <w:rsid w:val="004B3FE0"/>
    <w:rsid w:val="004B4AE5"/>
    <w:rsid w:val="004D2002"/>
    <w:rsid w:val="004D479B"/>
    <w:rsid w:val="004E03EC"/>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A42FC"/>
    <w:rsid w:val="005B1F2E"/>
    <w:rsid w:val="005E3DDA"/>
    <w:rsid w:val="005F0914"/>
    <w:rsid w:val="005F2860"/>
    <w:rsid w:val="005F707B"/>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50622"/>
    <w:rsid w:val="00753E5D"/>
    <w:rsid w:val="007562F1"/>
    <w:rsid w:val="00756FA2"/>
    <w:rsid w:val="007579D7"/>
    <w:rsid w:val="007633E9"/>
    <w:rsid w:val="0076630D"/>
    <w:rsid w:val="0076738A"/>
    <w:rsid w:val="00772182"/>
    <w:rsid w:val="007738D7"/>
    <w:rsid w:val="00773C73"/>
    <w:rsid w:val="0077761F"/>
    <w:rsid w:val="0078305D"/>
    <w:rsid w:val="00784BC7"/>
    <w:rsid w:val="00795EC8"/>
    <w:rsid w:val="00797C3A"/>
    <w:rsid w:val="007B268A"/>
    <w:rsid w:val="007B3540"/>
    <w:rsid w:val="007B6442"/>
    <w:rsid w:val="007D101E"/>
    <w:rsid w:val="007D32DE"/>
    <w:rsid w:val="007D5460"/>
    <w:rsid w:val="007E4D4D"/>
    <w:rsid w:val="007F0011"/>
    <w:rsid w:val="007F5BE1"/>
    <w:rsid w:val="007F726F"/>
    <w:rsid w:val="00801C22"/>
    <w:rsid w:val="00811A28"/>
    <w:rsid w:val="008157C4"/>
    <w:rsid w:val="00817388"/>
    <w:rsid w:val="008313C1"/>
    <w:rsid w:val="00831970"/>
    <w:rsid w:val="00831C6E"/>
    <w:rsid w:val="00843512"/>
    <w:rsid w:val="00851A82"/>
    <w:rsid w:val="008570F7"/>
    <w:rsid w:val="00857643"/>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32C1"/>
    <w:rsid w:val="00916D9B"/>
    <w:rsid w:val="00921969"/>
    <w:rsid w:val="0092370C"/>
    <w:rsid w:val="00926DD6"/>
    <w:rsid w:val="00934207"/>
    <w:rsid w:val="00936FD8"/>
    <w:rsid w:val="00937056"/>
    <w:rsid w:val="00937B41"/>
    <w:rsid w:val="0094524C"/>
    <w:rsid w:val="0094525D"/>
    <w:rsid w:val="00950861"/>
    <w:rsid w:val="00951687"/>
    <w:rsid w:val="00966D44"/>
    <w:rsid w:val="0097488E"/>
    <w:rsid w:val="00974DC2"/>
    <w:rsid w:val="009750CD"/>
    <w:rsid w:val="009826BE"/>
    <w:rsid w:val="00987F82"/>
    <w:rsid w:val="00992D1D"/>
    <w:rsid w:val="009A10EE"/>
    <w:rsid w:val="009A1514"/>
    <w:rsid w:val="009A23B1"/>
    <w:rsid w:val="009A2648"/>
    <w:rsid w:val="009A412A"/>
    <w:rsid w:val="009A45CE"/>
    <w:rsid w:val="009B03E8"/>
    <w:rsid w:val="009B158B"/>
    <w:rsid w:val="009C5411"/>
    <w:rsid w:val="009D3DC3"/>
    <w:rsid w:val="009E7B7C"/>
    <w:rsid w:val="00A0026D"/>
    <w:rsid w:val="00A0067D"/>
    <w:rsid w:val="00A07339"/>
    <w:rsid w:val="00A10702"/>
    <w:rsid w:val="00A107C6"/>
    <w:rsid w:val="00A10C04"/>
    <w:rsid w:val="00A11F10"/>
    <w:rsid w:val="00A16872"/>
    <w:rsid w:val="00A176A9"/>
    <w:rsid w:val="00A210B7"/>
    <w:rsid w:val="00A23933"/>
    <w:rsid w:val="00A26A9D"/>
    <w:rsid w:val="00A319FF"/>
    <w:rsid w:val="00A31FCB"/>
    <w:rsid w:val="00A376D4"/>
    <w:rsid w:val="00A5527C"/>
    <w:rsid w:val="00A711E2"/>
    <w:rsid w:val="00A816A6"/>
    <w:rsid w:val="00A9231D"/>
    <w:rsid w:val="00AA6C2E"/>
    <w:rsid w:val="00AB52EB"/>
    <w:rsid w:val="00AC1509"/>
    <w:rsid w:val="00AC30F0"/>
    <w:rsid w:val="00AC549C"/>
    <w:rsid w:val="00AC6BEF"/>
    <w:rsid w:val="00AD19DD"/>
    <w:rsid w:val="00AD1DEF"/>
    <w:rsid w:val="00AE0DB3"/>
    <w:rsid w:val="00AE1144"/>
    <w:rsid w:val="00AE7884"/>
    <w:rsid w:val="00AF159F"/>
    <w:rsid w:val="00AF5905"/>
    <w:rsid w:val="00AF608F"/>
    <w:rsid w:val="00B0078E"/>
    <w:rsid w:val="00B11A3C"/>
    <w:rsid w:val="00B11A9C"/>
    <w:rsid w:val="00B11BFE"/>
    <w:rsid w:val="00B128F2"/>
    <w:rsid w:val="00B17A7C"/>
    <w:rsid w:val="00B24699"/>
    <w:rsid w:val="00B252E0"/>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143FC"/>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23DC"/>
    <w:rsid w:val="00CA7143"/>
    <w:rsid w:val="00CB2D2D"/>
    <w:rsid w:val="00CB4074"/>
    <w:rsid w:val="00CC64C1"/>
    <w:rsid w:val="00CD222D"/>
    <w:rsid w:val="00CD5D39"/>
    <w:rsid w:val="00CE0A41"/>
    <w:rsid w:val="00CE30B2"/>
    <w:rsid w:val="00CF7CB8"/>
    <w:rsid w:val="00D037F7"/>
    <w:rsid w:val="00D04B50"/>
    <w:rsid w:val="00D0522F"/>
    <w:rsid w:val="00D111F2"/>
    <w:rsid w:val="00D254C3"/>
    <w:rsid w:val="00D25657"/>
    <w:rsid w:val="00D31550"/>
    <w:rsid w:val="00D35031"/>
    <w:rsid w:val="00D37859"/>
    <w:rsid w:val="00D46BDA"/>
    <w:rsid w:val="00D46EC4"/>
    <w:rsid w:val="00D642B1"/>
    <w:rsid w:val="00D6461B"/>
    <w:rsid w:val="00D72398"/>
    <w:rsid w:val="00D80A0E"/>
    <w:rsid w:val="00D8115C"/>
    <w:rsid w:val="00D8607C"/>
    <w:rsid w:val="00D905CF"/>
    <w:rsid w:val="00D90DA6"/>
    <w:rsid w:val="00D96D69"/>
    <w:rsid w:val="00D9781C"/>
    <w:rsid w:val="00DA3E13"/>
    <w:rsid w:val="00DA5A3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731CC"/>
    <w:rsid w:val="00E73D83"/>
    <w:rsid w:val="00EA1FD9"/>
    <w:rsid w:val="00EA7213"/>
    <w:rsid w:val="00EB4E15"/>
    <w:rsid w:val="00EC03EC"/>
    <w:rsid w:val="00EC2F91"/>
    <w:rsid w:val="00EC7968"/>
    <w:rsid w:val="00ED34F5"/>
    <w:rsid w:val="00EE2EE5"/>
    <w:rsid w:val="00EE348D"/>
    <w:rsid w:val="00EE73C5"/>
    <w:rsid w:val="00EF123F"/>
    <w:rsid w:val="00F042C2"/>
    <w:rsid w:val="00F10480"/>
    <w:rsid w:val="00F109BF"/>
    <w:rsid w:val="00F24CF1"/>
    <w:rsid w:val="00F27F31"/>
    <w:rsid w:val="00F33CDD"/>
    <w:rsid w:val="00F400EC"/>
    <w:rsid w:val="00F402AB"/>
    <w:rsid w:val="00F4611E"/>
    <w:rsid w:val="00F469F7"/>
    <w:rsid w:val="00F509AB"/>
    <w:rsid w:val="00F5216C"/>
    <w:rsid w:val="00F5744C"/>
    <w:rsid w:val="00F621B0"/>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929392"/>
  <w15:docId w15:val="{11CED0E1-DA01-466B-8664-34B826D4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link w:val="Otsikko1Char"/>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7579D7"/>
    <w:pPr>
      <w:keepNext/>
      <w:widowControl/>
      <w:numPr>
        <w:ilvl w:val="6"/>
        <w:numId w:val="28"/>
      </w:numPr>
      <w:spacing w:before="260" w:after="120"/>
      <w:outlineLvl w:val="6"/>
    </w:pPr>
    <w:rPr>
      <w:b/>
      <w:kern w:val="24"/>
    </w:rPr>
  </w:style>
  <w:style w:type="paragraph" w:styleId="Otsikko8">
    <w:name w:val="heading 8"/>
    <w:basedOn w:val="Normaali"/>
    <w:next w:val="SisennysC2"/>
    <w:qFormat/>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link w:val="OtsikkoChar"/>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Otsikko1Char">
    <w:name w:val="Otsikko 1 Char"/>
    <w:basedOn w:val="Kappaleenoletusfontti"/>
    <w:link w:val="Otsikko1"/>
    <w:rsid w:val="00CA23DC"/>
    <w:rPr>
      <w:rFonts w:ascii="Arial" w:hAnsi="Arial" w:cs="Arial"/>
      <w:b/>
      <w:bCs/>
      <w:kern w:val="24"/>
      <w:sz w:val="24"/>
      <w:szCs w:val="32"/>
    </w:rPr>
  </w:style>
  <w:style w:type="character" w:customStyle="1" w:styleId="OtsikkoChar">
    <w:name w:val="Otsikko Char"/>
    <w:basedOn w:val="Kappaleenoletusfontti"/>
    <w:link w:val="Otsikko"/>
    <w:rsid w:val="00CA23DC"/>
    <w:rPr>
      <w:rFonts w:ascii="Arial" w:hAnsi="Arial" w:cs="Arial"/>
      <w:b/>
      <w:bCs/>
      <w:caps/>
      <w:kern w:val="24"/>
      <w:sz w:val="24"/>
      <w:szCs w:val="32"/>
      <w:lang w:eastAsia="en-US"/>
    </w:rPr>
  </w:style>
  <w:style w:type="character" w:customStyle="1" w:styleId="SisennysC2Char">
    <w:name w:val="Sisennys C2 Char"/>
    <w:link w:val="SisennysC2"/>
    <w:locked/>
    <w:rsid w:val="00CA23D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9316\AppData\Local\Temp\1\OL_35319.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OL_35319</Template>
  <TotalTime>0</TotalTime>
  <Pages>7</Pages>
  <Words>1133</Words>
  <Characters>9178</Characters>
  <Application>Microsoft Office Word</Application>
  <DocSecurity>12</DocSecurity>
  <Lines>76</Lines>
  <Paragraphs>20</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Hallenberg Minna PV MERIVE</dc:creator>
  <cp:lastModifiedBy>Soini Nina PV MERIVE</cp:lastModifiedBy>
  <cp:revision>2</cp:revision>
  <cp:lastPrinted>2007-03-02T15:33:00Z</cp:lastPrinted>
  <dcterms:created xsi:type="dcterms:W3CDTF">2025-10-27T12:10:00Z</dcterms:created>
  <dcterms:modified xsi:type="dcterms:W3CDTF">2025-10-27T12:10:00Z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8699/14.01.01/2024</vt:lpwstr>
  </property>
  <property fmtid="{D5CDD505-2E9C-101B-9397-08002B2CF9AE}" pid="4" name="DocCardId">
    <vt:lpwstr>DV6948</vt:lpwstr>
  </property>
  <property fmtid="{D5CDD505-2E9C-101B-9397-08002B2CF9AE}" pid="5" name="PrivacyClass">
    <vt:lpwstr/>
  </property>
  <property fmtid="{D5CDD505-2E9C-101B-9397-08002B2CF9AE}" pid="6" name="NormiLaatijaLyhenne">
    <vt:lpwstr>MERIVE</vt:lpwstr>
  </property>
  <property fmtid="{D5CDD505-2E9C-101B-9397-08002B2CF9AE}" pid="7" name="NormiLaatijaSL">
    <vt:lpwstr/>
  </property>
  <property fmtid="{D5CDD505-2E9C-101B-9397-08002B2CF9AE}" pid="8" name="ReleasableToNATO">
    <vt:lpwstr/>
  </property>
</Properties>
</file>