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RPr="00636DE4" w:rsidTr="00D90DA6">
        <w:trPr>
          <w:cantSplit/>
        </w:trPr>
        <w:tc>
          <w:tcPr>
            <w:tcW w:w="5367" w:type="dxa"/>
            <w:tcMar>
              <w:top w:w="11" w:type="dxa"/>
            </w:tcMar>
            <w:vAlign w:val="bottom"/>
          </w:tcPr>
          <w:p w:rsidR="00361E5A" w:rsidRPr="00636DE4" w:rsidRDefault="00636DE4" w:rsidP="00EF03AF">
            <w:pPr>
              <w:pStyle w:val="Yltunniste"/>
              <w:rPr>
                <w:rFonts w:cs="Arial"/>
              </w:rPr>
            </w:pPr>
            <w:bookmarkStart w:id="9" w:name="DocRecCountry"/>
            <w:bookmarkEnd w:id="9"/>
            <w:r w:rsidRPr="00636DE4">
              <w:rPr>
                <w:rFonts w:cs="Arial"/>
              </w:rPr>
              <w:t>1. Laki puolustusvoimista (22.12.2009/1617)</w:t>
            </w:r>
            <w:r w:rsidRPr="00636DE4">
              <w:rPr>
                <w:rFonts w:cs="Arial"/>
                <w:color w:val="0000FF"/>
              </w:rPr>
              <w:t xml:space="preserve"> </w:t>
            </w:r>
            <w:r w:rsidRPr="00636DE4">
              <w:rPr>
                <w:rFonts w:cs="Arial"/>
              </w:rPr>
              <w:t>14§</w:t>
            </w:r>
          </w:p>
        </w:tc>
        <w:tc>
          <w:tcPr>
            <w:tcW w:w="4839" w:type="dxa"/>
            <w:vMerge/>
          </w:tcPr>
          <w:p w:rsidR="00361E5A" w:rsidRPr="00636DE4" w:rsidRDefault="00361E5A" w:rsidP="00EF03AF">
            <w:pPr>
              <w:pStyle w:val="Yltunniste"/>
              <w:rPr>
                <w:rFonts w:cs="Arial"/>
              </w:rPr>
            </w:pPr>
          </w:p>
        </w:tc>
      </w:tr>
    </w:tbl>
    <w:p w:rsidR="00773C73" w:rsidRDefault="00636DE4" w:rsidP="00EF03AF">
      <w:pPr>
        <w:pStyle w:val="Yltunniste"/>
        <w:rPr>
          <w:rFonts w:cs="Arial"/>
          <w:color w:val="000000"/>
        </w:rPr>
      </w:pPr>
      <w:r w:rsidRPr="00636DE4">
        <w:rPr>
          <w:rFonts w:cs="Arial"/>
          <w:bCs/>
          <w:color w:val="000000"/>
        </w:rPr>
        <w:t xml:space="preserve">2. </w:t>
      </w:r>
      <w:r w:rsidR="00EF03AF">
        <w:rPr>
          <w:rFonts w:cs="Arial"/>
          <w:bCs/>
          <w:color w:val="000000"/>
        </w:rPr>
        <w:t xml:space="preserve">KAIPR ak </w:t>
      </w:r>
      <w:r w:rsidRPr="00636DE4">
        <w:rPr>
          <w:rFonts w:cs="Arial"/>
          <w:bCs/>
          <w:color w:val="000000"/>
        </w:rPr>
        <w:t>M</w:t>
      </w:r>
      <w:r w:rsidR="00C72927">
        <w:rPr>
          <w:rFonts w:cs="Arial"/>
          <w:bCs/>
          <w:color w:val="000000"/>
        </w:rPr>
        <w:t>T27068</w:t>
      </w:r>
      <w:r w:rsidR="00EF03AF">
        <w:rPr>
          <w:rFonts w:cs="Arial"/>
          <w:bCs/>
          <w:color w:val="000000"/>
        </w:rPr>
        <w:t>/1</w:t>
      </w:r>
      <w:r w:rsidR="00C72927">
        <w:rPr>
          <w:rFonts w:cs="Arial"/>
          <w:bCs/>
          <w:color w:val="000000"/>
        </w:rPr>
        <w:t>8</w:t>
      </w:r>
      <w:r w:rsidR="00EF03AF">
        <w:rPr>
          <w:rFonts w:cs="Arial"/>
          <w:bCs/>
          <w:color w:val="000000"/>
        </w:rPr>
        <w:t>.12.202</w:t>
      </w:r>
      <w:r w:rsidR="00C72927">
        <w:rPr>
          <w:rFonts w:cs="Arial"/>
          <w:bCs/>
          <w:color w:val="000000"/>
        </w:rPr>
        <w:t>3</w:t>
      </w:r>
      <w:r w:rsidR="00EF03AF">
        <w:rPr>
          <w:rFonts w:cs="Arial"/>
          <w:bCs/>
          <w:color w:val="000000"/>
        </w:rPr>
        <w:t xml:space="preserve"> (Kainuun prikaatin toimintakäsky </w:t>
      </w:r>
      <w:r w:rsidRPr="00636DE4">
        <w:rPr>
          <w:rFonts w:cs="Arial"/>
          <w:color w:val="000000"/>
        </w:rPr>
        <w:t>202</w:t>
      </w:r>
      <w:r w:rsidR="00C72927">
        <w:rPr>
          <w:rFonts w:cs="Arial"/>
          <w:color w:val="000000"/>
        </w:rPr>
        <w:t>4</w:t>
      </w:r>
      <w:r w:rsidR="00EF03AF">
        <w:rPr>
          <w:rFonts w:cs="Arial"/>
          <w:color w:val="000000"/>
        </w:rPr>
        <w:t>)</w:t>
      </w:r>
    </w:p>
    <w:p w:rsidR="00EF03AF" w:rsidRPr="00636DE4" w:rsidRDefault="00EF03AF" w:rsidP="00EF03AF">
      <w:pPr>
        <w:pStyle w:val="Yltunniste"/>
        <w:rPr>
          <w:rFonts w:cs="Arial"/>
          <w:color w:val="D4062F"/>
        </w:rPr>
      </w:pP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773C73" w:rsidRDefault="003911F8" w:rsidP="00EF03AF">
            <w:pPr>
              <w:pStyle w:val="Otsikko"/>
              <w:spacing w:before="0" w:after="0"/>
            </w:pPr>
            <w:bookmarkStart w:id="10" w:name="DocTitle"/>
            <w:r>
              <w:t>KIINTEISTÖJEN TILAPÄINEN KÄYTTÄMINEN PUOLUSTUSVOIMIEN SOTILAALLISEEN HARJOITUSTOIMINTAAN KAINUUN PRIKAATIN JOHTAMASSA TAISTELUHARJOITUKSESSA 10.5-1.6.2024</w:t>
            </w:r>
            <w:bookmarkEnd w:id="10"/>
          </w:p>
        </w:tc>
      </w:tr>
    </w:tbl>
    <w:p w:rsidR="00EF03AF" w:rsidRDefault="00EF03AF" w:rsidP="00EF03AF">
      <w:pPr>
        <w:pStyle w:val="SisennysC2"/>
        <w:spacing w:before="0" w:after="0"/>
      </w:pPr>
    </w:p>
    <w:p w:rsidR="00636DE4" w:rsidRDefault="00636DE4" w:rsidP="00EF03AF">
      <w:pPr>
        <w:pStyle w:val="SisennysC2"/>
        <w:spacing w:before="0" w:after="0"/>
      </w:pPr>
      <w:r>
        <w:t>Puolustusvoimilla on oikeus tilapäisesti käyttää muita kuin pysyvässä käytössään olevia kiinteistöjä, jos se on sotilaallisen harjoitustoiminnan kannalta välttämätöntä. Puolustusvoimat ei kuitenkaan saa aiheuttaa tarpeetonta haittaa tai vahinkoa omaisuudelle.</w:t>
      </w:r>
    </w:p>
    <w:p w:rsidR="00EF03AF" w:rsidRDefault="00EF03AF" w:rsidP="00EF03AF">
      <w:pPr>
        <w:pStyle w:val="SisennysC2"/>
        <w:spacing w:before="0" w:after="0"/>
      </w:pPr>
    </w:p>
    <w:p w:rsidR="00636DE4" w:rsidRPr="00DA4840" w:rsidRDefault="00636DE4" w:rsidP="00EF03AF">
      <w:pPr>
        <w:pStyle w:val="SisennysC2"/>
        <w:spacing w:before="0" w:after="0"/>
        <w:rPr>
          <w:b/>
        </w:rPr>
      </w:pPr>
      <w:r>
        <w:t>Kainuun prikaatin johtam</w:t>
      </w:r>
      <w:r w:rsidR="00E93EE3">
        <w:t>an</w:t>
      </w:r>
      <w:r w:rsidR="003355BA">
        <w:t xml:space="preserve"> taisteluharjoituks</w:t>
      </w:r>
      <w:r w:rsidR="00E93EE3">
        <w:t>en</w:t>
      </w:r>
      <w:r w:rsidR="003355BA">
        <w:t xml:space="preserve"> </w:t>
      </w:r>
      <w:r w:rsidR="0069253A">
        <w:t xml:space="preserve">alue </w:t>
      </w:r>
      <w:r w:rsidR="003355BA">
        <w:t>ulott</w:t>
      </w:r>
      <w:r w:rsidR="00E93EE3">
        <w:t>u</w:t>
      </w:r>
      <w:r>
        <w:t xml:space="preserve"> päätöksen </w:t>
      </w:r>
      <w:r>
        <w:rPr>
          <w:b/>
        </w:rPr>
        <w:t>liitteessä 1</w:t>
      </w:r>
      <w:r>
        <w:t xml:space="preserve"> oleville yksityisten omistamille alueille (harjoitusalueet p</w:t>
      </w:r>
      <w:r w:rsidR="003355BA">
        <w:t>iirretty karttaan). Harjoitu</w:t>
      </w:r>
      <w:r w:rsidR="0081519F">
        <w:t>k</w:t>
      </w:r>
      <w:r w:rsidR="003355BA">
        <w:t>s</w:t>
      </w:r>
      <w:r w:rsidR="0081519F">
        <w:t>et</w:t>
      </w:r>
      <w:r>
        <w:t xml:space="preserve"> toimeenpannaan ajalla </w:t>
      </w:r>
      <w:r w:rsidR="00C72927">
        <w:rPr>
          <w:b/>
        </w:rPr>
        <w:t>1</w:t>
      </w:r>
      <w:r w:rsidR="006A56CA">
        <w:rPr>
          <w:b/>
        </w:rPr>
        <w:t>0</w:t>
      </w:r>
      <w:r w:rsidR="0081519F" w:rsidRPr="00DA4840">
        <w:rPr>
          <w:b/>
        </w:rPr>
        <w:t>.</w:t>
      </w:r>
      <w:r w:rsidR="00C72927">
        <w:rPr>
          <w:b/>
        </w:rPr>
        <w:t>5</w:t>
      </w:r>
      <w:r w:rsidR="0081519F" w:rsidRPr="00DA4840">
        <w:rPr>
          <w:b/>
        </w:rPr>
        <w:t>-1.</w:t>
      </w:r>
      <w:r w:rsidR="00C72927">
        <w:rPr>
          <w:b/>
        </w:rPr>
        <w:t>6</w:t>
      </w:r>
      <w:r w:rsidR="0081519F" w:rsidRPr="00DA4840">
        <w:rPr>
          <w:b/>
        </w:rPr>
        <w:t>.202</w:t>
      </w:r>
      <w:r w:rsidR="00C72927">
        <w:rPr>
          <w:b/>
        </w:rPr>
        <w:t>4</w:t>
      </w:r>
      <w:r w:rsidR="0081519F" w:rsidRPr="00DA4840">
        <w:rPr>
          <w:b/>
        </w:rPr>
        <w:t>.</w:t>
      </w:r>
    </w:p>
    <w:p w:rsidR="00EF03AF" w:rsidRDefault="00EF03AF" w:rsidP="00EF03AF">
      <w:pPr>
        <w:pStyle w:val="SisennysC2"/>
        <w:spacing w:before="0" w:after="0"/>
        <w:rPr>
          <w:rFonts w:cs="Arial"/>
        </w:rPr>
      </w:pPr>
    </w:p>
    <w:p w:rsidR="00B54069" w:rsidRPr="00B54069" w:rsidRDefault="00B54069" w:rsidP="00EF03AF">
      <w:pPr>
        <w:pStyle w:val="SisennysC2"/>
        <w:spacing w:before="0" w:after="0"/>
        <w:rPr>
          <w:color w:val="FF0000"/>
        </w:rPr>
      </w:pPr>
      <w:r w:rsidRPr="00B54069">
        <w:rPr>
          <w:rFonts w:cs="Arial"/>
          <w:color w:val="000000" w:themeColor="text1"/>
        </w:rPr>
        <w:t>Koska</w:t>
      </w:r>
      <w:r w:rsidRPr="00B54069">
        <w:rPr>
          <w:rFonts w:cs="Arial"/>
          <w:color w:val="000000" w:themeColor="text1"/>
          <w:sz w:val="23"/>
          <w:szCs w:val="23"/>
          <w:shd w:val="clear" w:color="auto" w:fill="FFFFFF"/>
        </w:rPr>
        <w:t xml:space="preserve"> puolustusvoimat tarvitsee samalla kertaa käyttöönsä laajan alueen, jolla on huomattava määrä kiinteistöjä tai kiinteistöillä on huomattava määrä omistajia tai haltijoita, puolustusvoimien puolustushaaraesikunta, paikallishallintoviranomainen, varuskunnan päällikkö tai harjoituksen johtaja voi päättää kiinteistöjen käyttämisestä. </w:t>
      </w:r>
      <w:r w:rsidRPr="00B54069">
        <w:rPr>
          <w:rFonts w:cs="Arial"/>
          <w:color w:val="000000" w:themeColor="text1"/>
        </w:rPr>
        <w:t xml:space="preserve"> Päätös </w:t>
      </w:r>
      <w:r>
        <w:rPr>
          <w:rFonts w:cs="Arial"/>
        </w:rPr>
        <w:t xml:space="preserve">voidaan tällöin antaa tiedoksi hallintolain </w:t>
      </w:r>
      <w:hyperlink r:id="rId8" w:history="1">
        <w:r w:rsidRPr="006A56CA">
          <w:rPr>
            <w:rStyle w:val="Hyperlinkki"/>
            <w:rFonts w:cs="Arial"/>
            <w:color w:val="auto"/>
          </w:rPr>
          <w:t>(434/2003)</w:t>
        </w:r>
      </w:hyperlink>
      <w:r>
        <w:rPr>
          <w:rFonts w:cs="Arial"/>
        </w:rPr>
        <w:t xml:space="preserve"> mukaisella yleistiedoksiannolla.</w:t>
      </w:r>
    </w:p>
    <w:p w:rsidR="00EF03AF" w:rsidRDefault="00EF03AF" w:rsidP="00EF03AF">
      <w:pPr>
        <w:pStyle w:val="SisennysC2"/>
        <w:spacing w:before="0" w:after="0"/>
      </w:pPr>
    </w:p>
    <w:p w:rsidR="00636DE4" w:rsidRDefault="00636DE4" w:rsidP="00EF03AF">
      <w:pPr>
        <w:pStyle w:val="SisennysC2"/>
        <w:spacing w:before="0" w:after="0"/>
      </w:pPr>
      <w:r>
        <w:t>Kainuun prikaatin johtama taisteluharjoitu</w:t>
      </w:r>
      <w:r w:rsidR="00C72927">
        <w:t>s</w:t>
      </w:r>
      <w:r>
        <w:t xml:space="preserve"> ei ole toteutettavissa niiden laadun perusteella pelkästään puolustusvoimien pysyvässä käytössä olevilla alueilla. Sodanajan joukkojen harjoittaminen edellyttää ajoittain laajojen alueiden käyttöä. Näin kyetään harjoittamaan joukkojen taktisesti oikeita käyttöperiaatteita. Tällä perusteella puolustusvoimilla on välttämätön tarve käyttää tilapäisesti sotilaalliseen harjoitustoimintaan muita kuin pysyvässä käytössään olevia kiinteistöjä. </w:t>
      </w:r>
    </w:p>
    <w:p w:rsidR="00EF03AF" w:rsidRDefault="00EF03AF" w:rsidP="00EF03AF">
      <w:pPr>
        <w:pStyle w:val="SisennysC2"/>
        <w:spacing w:before="0" w:after="0"/>
      </w:pPr>
    </w:p>
    <w:p w:rsidR="00636DE4" w:rsidRDefault="00636DE4" w:rsidP="00EF03AF">
      <w:pPr>
        <w:pStyle w:val="SisennysC2"/>
        <w:spacing w:before="0" w:after="0"/>
      </w:pPr>
      <w:r>
        <w:t>Puolustusvoimilla ei ole kuitenkaan oikeutta käyttää rakennuksia, niihin liittyviä piha- ja puutarha-alueita, korjaamattomia viljelysmaita, eikä maa- ja metsätaloudellisia koekenttiä.</w:t>
      </w:r>
    </w:p>
    <w:p w:rsidR="00EF03AF" w:rsidRDefault="00EF03AF" w:rsidP="00EF03AF">
      <w:pPr>
        <w:pStyle w:val="SisennysC2"/>
        <w:spacing w:before="0" w:after="0"/>
      </w:pPr>
    </w:p>
    <w:p w:rsidR="00636DE4" w:rsidRDefault="00636DE4" w:rsidP="00EF03AF">
      <w:pPr>
        <w:pStyle w:val="SisennysC2"/>
        <w:spacing w:before="0" w:after="0"/>
      </w:pPr>
      <w:r>
        <w:t xml:space="preserve">Kiinteistön käyttämisestä aiheutuneesta vahingosta suoritetaan kiinteistön omistajalle tai haltijalle käyvän hinnan mukainen korvaus. Vahingon ilmetessä pyydetään ottamaan yhteyttä harjoituksen aikana </w:t>
      </w:r>
      <w:r w:rsidR="00E176BF">
        <w:t>harjoituksen ympäristöstä vastavan henkilöön v</w:t>
      </w:r>
      <w:r>
        <w:t>ahingon laadun ja määrän to</w:t>
      </w:r>
      <w:r>
        <w:lastRenderedPageBreak/>
        <w:t xml:space="preserve">teamiseksi. Harjoituksen jälkeen todettujen vahinkojen osalta pyydetään ottamaan yhteyttä Kainuun prikaatiin. </w:t>
      </w:r>
    </w:p>
    <w:p w:rsidR="00EF03AF" w:rsidRDefault="00EF03AF" w:rsidP="00EF03AF">
      <w:pPr>
        <w:pStyle w:val="SisennysC2"/>
        <w:spacing w:before="0" w:after="0"/>
      </w:pPr>
    </w:p>
    <w:p w:rsidR="00636DE4" w:rsidRDefault="00636DE4" w:rsidP="00EF03AF">
      <w:pPr>
        <w:pStyle w:val="SisennysC2"/>
        <w:spacing w:before="0" w:after="0"/>
      </w:pPr>
      <w:r>
        <w:t xml:space="preserve">Tämä hallinnollinen päätös annetaan tiedoksi yleistiedoksiantona viranomaisen verkkosivuilla </w:t>
      </w:r>
      <w:r>
        <w:rPr>
          <w:b/>
        </w:rPr>
        <w:t>liitteen 2</w:t>
      </w:r>
      <w:r>
        <w:t xml:space="preserve"> mukaisesti.</w:t>
      </w:r>
      <w:r w:rsidR="009C73F6">
        <w:t xml:space="preserve"> Tämä ilmoitus julkaistaan Puolustusvoimien kuulutuksissa ja yleistiedoksiannoissa, (puolustusvoimat.fi/kuulutukset).</w:t>
      </w:r>
    </w:p>
    <w:p w:rsidR="00EF03AF" w:rsidRDefault="00EF03AF" w:rsidP="00EF03AF">
      <w:pPr>
        <w:pStyle w:val="SisennysC2"/>
        <w:spacing w:before="0" w:after="0"/>
      </w:pPr>
    </w:p>
    <w:p w:rsidR="00636DE4" w:rsidRDefault="00636DE4" w:rsidP="00EF03AF">
      <w:pPr>
        <w:pStyle w:val="SisennysC2"/>
        <w:spacing w:before="0" w:after="0"/>
        <w:rPr>
          <w:rFonts w:cs="Arial"/>
        </w:rPr>
      </w:pPr>
      <w:r>
        <w:t>Kiinteistön käyttöä koskevaa päätöstä voidaan noudattaa muutoksenhausta huolimatta, jollei hallinto-oikeus kiellä täytäntöönpanoa. Kiinteistön käyttöä koskevaa sopimusta koskeva riita käsitellään hallintoriita-asiana hallinto-oikeudessa siten kuin laissa oikeudenkäynnissä hallintoasioissa sää</w:t>
      </w:r>
      <w:r>
        <w:rPr>
          <w:rStyle w:val="SisennysC2Char"/>
        </w:rPr>
        <w:t>detään</w:t>
      </w:r>
      <w:r>
        <w:rPr>
          <w:rFonts w:cs="Arial"/>
        </w:rPr>
        <w:t>.</w:t>
      </w:r>
    </w:p>
    <w:p w:rsidR="00EF03AF" w:rsidRDefault="00EF03AF" w:rsidP="00BE687A">
      <w:pPr>
        <w:pStyle w:val="SisennysC2"/>
        <w:spacing w:before="0" w:after="0"/>
        <w:ind w:left="0"/>
      </w:pPr>
    </w:p>
    <w:p w:rsidR="00636DE4" w:rsidRDefault="00636DE4" w:rsidP="00EF03AF">
      <w:pPr>
        <w:pStyle w:val="SisennysC2"/>
        <w:spacing w:before="0" w:after="0"/>
        <w:rPr>
          <w:b/>
        </w:rPr>
      </w:pPr>
      <w:r>
        <w:t xml:space="preserve">Tähän päätökseen saa vaatia oikaisua siten kuin hallintolaissa (434/2003) säädetään. Oikaisuvaatimukseen annettuun päätökseen saa hakea muutosta valittamalla hallinto-oikeuteen siten kuin laissa oikeudenkäynnissä hallintoasioissa (808/2019) säädetään. Oikaisuvaatimusohje </w:t>
      </w:r>
      <w:r>
        <w:rPr>
          <w:b/>
        </w:rPr>
        <w:t>liitteenä 3.</w:t>
      </w:r>
    </w:p>
    <w:p w:rsidR="00BE687A" w:rsidRDefault="00BE687A" w:rsidP="00EF03AF">
      <w:pPr>
        <w:pStyle w:val="SisennysC2"/>
        <w:spacing w:before="0" w:after="0"/>
        <w:rPr>
          <w:b/>
        </w:rPr>
      </w:pPr>
    </w:p>
    <w:p w:rsidR="00BE687A" w:rsidRDefault="00BE687A" w:rsidP="00BE687A">
      <w:pPr>
        <w:pStyle w:val="SisennysC2"/>
        <w:spacing w:before="0" w:after="0"/>
        <w:rPr>
          <w:color w:val="FF0000"/>
        </w:rPr>
      </w:pPr>
      <w:r>
        <w:t>Asiaan saa lisätietoja Kainuun prikaatista p. 0299 451 150 ja vahinkojen osalta numerosta p. 0299 451 180.</w:t>
      </w:r>
    </w:p>
    <w:p w:rsidR="00BE687A" w:rsidRDefault="00BE687A" w:rsidP="00EF03AF">
      <w:pPr>
        <w:pStyle w:val="SisennysC2"/>
        <w:spacing w:before="0" w:after="0"/>
        <w:rPr>
          <w:b/>
        </w:rPr>
      </w:pP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F7083E" w:rsidTr="00F7083E">
              <w:tc>
                <w:tcPr>
                  <w:tcW w:w="7615" w:type="dxa"/>
                  <w:gridSpan w:val="2"/>
                  <w:shd w:val="clear" w:color="auto" w:fill="auto"/>
                  <w:tcMar>
                    <w:left w:w="0" w:type="dxa"/>
                  </w:tcMar>
                </w:tcPr>
                <w:p w:rsidR="00F7083E" w:rsidRDefault="00F7083E" w:rsidP="00C7721C">
                  <w:pPr>
                    <w:pStyle w:val="Allekirjoitus"/>
                  </w:pPr>
                  <w:bookmarkStart w:id="11" w:name="Signatures" w:colFirst="0" w:colLast="0"/>
                  <w:r>
                    <w:t>Kainuun prikaatin komentaja</w:t>
                  </w:r>
                </w:p>
              </w:tc>
            </w:tr>
            <w:tr w:rsidR="00F7083E" w:rsidTr="00F7083E">
              <w:tc>
                <w:tcPr>
                  <w:tcW w:w="3807" w:type="dxa"/>
                  <w:shd w:val="clear" w:color="auto" w:fill="auto"/>
                  <w:tcMar>
                    <w:left w:w="0" w:type="dxa"/>
                  </w:tcMar>
                </w:tcPr>
                <w:p w:rsidR="00F7083E" w:rsidRDefault="00F7083E" w:rsidP="00C7721C">
                  <w:pPr>
                    <w:pStyle w:val="Allekirjoitus"/>
                  </w:pPr>
                  <w:r>
                    <w:t>Prikaatikenraali</w:t>
                  </w:r>
                </w:p>
              </w:tc>
              <w:tc>
                <w:tcPr>
                  <w:tcW w:w="3808" w:type="dxa"/>
                  <w:shd w:val="clear" w:color="auto" w:fill="auto"/>
                  <w:tcMar>
                    <w:left w:w="0" w:type="dxa"/>
                  </w:tcMar>
                </w:tcPr>
                <w:p w:rsidR="00F7083E" w:rsidRDefault="00F7083E" w:rsidP="00C7721C">
                  <w:pPr>
                    <w:pStyle w:val="Allekirjoitus"/>
                  </w:pPr>
                  <w:r>
                    <w:t>Ari Laaksonen</w:t>
                  </w:r>
                </w:p>
              </w:tc>
            </w:tr>
            <w:tr w:rsidR="00F7083E" w:rsidTr="00BB3A09">
              <w:tc>
                <w:tcPr>
                  <w:tcW w:w="7615" w:type="dxa"/>
                  <w:gridSpan w:val="2"/>
                  <w:shd w:val="clear" w:color="auto" w:fill="auto"/>
                  <w:tcMar>
                    <w:left w:w="0" w:type="dxa"/>
                  </w:tcMar>
                </w:tcPr>
                <w:p w:rsidR="00F7083E" w:rsidRDefault="00F7083E" w:rsidP="00C7721C">
                  <w:pPr>
                    <w:pStyle w:val="Allekirjoitus"/>
                  </w:pPr>
                </w:p>
              </w:tc>
            </w:tr>
            <w:tr w:rsidR="00F7083E" w:rsidTr="00BB3A09">
              <w:tc>
                <w:tcPr>
                  <w:tcW w:w="7615" w:type="dxa"/>
                  <w:gridSpan w:val="2"/>
                  <w:shd w:val="clear" w:color="auto" w:fill="auto"/>
                  <w:tcMar>
                    <w:left w:w="0" w:type="dxa"/>
                  </w:tcMar>
                </w:tcPr>
                <w:p w:rsidR="00F7083E" w:rsidRDefault="00F7083E" w:rsidP="00C7721C">
                  <w:pPr>
                    <w:pStyle w:val="Allekirjoitus"/>
                  </w:pPr>
                </w:p>
              </w:tc>
            </w:tr>
            <w:tr w:rsidR="00F7083E" w:rsidTr="00BB3A09">
              <w:tc>
                <w:tcPr>
                  <w:tcW w:w="7615" w:type="dxa"/>
                  <w:gridSpan w:val="2"/>
                  <w:shd w:val="clear" w:color="auto" w:fill="auto"/>
                  <w:tcMar>
                    <w:left w:w="0" w:type="dxa"/>
                  </w:tcMar>
                </w:tcPr>
                <w:p w:rsidR="00F7083E" w:rsidRDefault="00F7083E" w:rsidP="00C7721C">
                  <w:pPr>
                    <w:pStyle w:val="Allekirjoitus"/>
                  </w:pPr>
                  <w:r>
                    <w:t>Osastopäällikkö</w:t>
                  </w:r>
                </w:p>
              </w:tc>
            </w:tr>
            <w:tr w:rsidR="00F7083E" w:rsidTr="00F7083E">
              <w:tc>
                <w:tcPr>
                  <w:tcW w:w="3807" w:type="dxa"/>
                  <w:shd w:val="clear" w:color="auto" w:fill="auto"/>
                  <w:tcMar>
                    <w:left w:w="0" w:type="dxa"/>
                  </w:tcMar>
                </w:tcPr>
                <w:p w:rsidR="00F7083E" w:rsidRDefault="00F7083E" w:rsidP="00C7721C">
                  <w:pPr>
                    <w:pStyle w:val="Allekirjoitus"/>
                  </w:pPr>
                  <w:r>
                    <w:t>Everstiluutnantti</w:t>
                  </w:r>
                </w:p>
              </w:tc>
              <w:tc>
                <w:tcPr>
                  <w:tcW w:w="3808" w:type="dxa"/>
                  <w:shd w:val="clear" w:color="auto" w:fill="auto"/>
                  <w:tcMar>
                    <w:left w:w="0" w:type="dxa"/>
                  </w:tcMar>
                </w:tcPr>
                <w:p w:rsidR="00F7083E" w:rsidRDefault="00F7083E" w:rsidP="00C7721C">
                  <w:pPr>
                    <w:pStyle w:val="Allekirjoitus"/>
                  </w:pPr>
                  <w:r>
                    <w:t>Ari-Matti Korhonen</w:t>
                  </w:r>
                </w:p>
              </w:tc>
            </w:tr>
            <w:tr w:rsidR="00F7083E" w:rsidTr="0064146F">
              <w:tc>
                <w:tcPr>
                  <w:tcW w:w="7615" w:type="dxa"/>
                  <w:gridSpan w:val="2"/>
                  <w:shd w:val="clear" w:color="auto" w:fill="auto"/>
                  <w:tcMar>
                    <w:left w:w="0" w:type="dxa"/>
                  </w:tcMar>
                </w:tcPr>
                <w:p w:rsidR="00F7083E" w:rsidRDefault="00F7083E" w:rsidP="00C7721C">
                  <w:pPr>
                    <w:pStyle w:val="Allekirjoitus"/>
                  </w:pPr>
                </w:p>
              </w:tc>
            </w:tr>
          </w:tbl>
          <w:p w:rsidR="00773C73" w:rsidRDefault="00773C73" w:rsidP="00C7721C">
            <w:pPr>
              <w:pStyle w:val="Allekirjoitus"/>
            </w:pPr>
          </w:p>
        </w:tc>
      </w:tr>
      <w:bookmarkEnd w:id="11"/>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F7083E" w:rsidRDefault="00F7083E" w:rsidP="00C7721C">
            <w:pPr>
              <w:pStyle w:val="Allekirjoitus"/>
              <w:rPr>
                <w:color w:val="D4062F"/>
                <w:sz w:val="12"/>
              </w:rPr>
            </w:pPr>
            <w:bookmarkStart w:id="12" w:name="SignatureText" w:colFirst="0" w:colLast="0"/>
            <w:r w:rsidRPr="00F7083E">
              <w:rPr>
                <w:color w:val="D4062F"/>
                <w:sz w:val="12"/>
              </w:rPr>
              <w:t>Tämä asiakirja on sähköisesti allekirjoitettu.</w:t>
            </w:r>
          </w:p>
        </w:tc>
      </w:tr>
      <w:bookmarkEnd w:id="12"/>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BC32CE">
            <w:pPr>
              <w:pStyle w:val="Liite"/>
            </w:pPr>
            <w:r>
              <w:t>LIITTEET</w:t>
            </w:r>
          </w:p>
        </w:tc>
        <w:tc>
          <w:tcPr>
            <w:tcW w:w="7643" w:type="dxa"/>
          </w:tcPr>
          <w:p w:rsidR="00773C73" w:rsidRDefault="003911F8" w:rsidP="00676443">
            <w:r>
              <w:t xml:space="preserve">1 = </w:t>
            </w:r>
            <w:r w:rsidR="003355BA">
              <w:t>Harjoitusalue</w:t>
            </w:r>
          </w:p>
          <w:p w:rsidR="003355BA" w:rsidRDefault="003355BA" w:rsidP="00676443">
            <w:r>
              <w:t xml:space="preserve">2 </w:t>
            </w:r>
            <w:r w:rsidR="003911F8">
              <w:t xml:space="preserve">= </w:t>
            </w:r>
            <w:r>
              <w:t>Päätöksen yleistiedoksianto</w:t>
            </w:r>
          </w:p>
          <w:p w:rsidR="003355BA" w:rsidRDefault="003355BA" w:rsidP="00676443">
            <w:r>
              <w:t>3</w:t>
            </w:r>
            <w:r w:rsidR="003911F8">
              <w:t xml:space="preserve"> =</w:t>
            </w:r>
            <w:r>
              <w:t xml:space="preserve"> Hallintopäätöksen oikaisu</w:t>
            </w:r>
            <w:r w:rsidR="0084682A">
              <w:t>vaatimusohje</w:t>
            </w:r>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3911F8" w:rsidRDefault="003911F8" w:rsidP="00600EA2">
            <w:pPr>
              <w:pStyle w:val="Jakelutiedoksi-taulu"/>
            </w:pPr>
            <w:bookmarkStart w:id="13" w:name="DocRecInDelivery"/>
            <w:r>
              <w:t>KAIPR E koulos postin käsittelijät</w:t>
            </w:r>
          </w:p>
          <w:p w:rsidR="003911F8" w:rsidRDefault="003911F8" w:rsidP="00600EA2">
            <w:pPr>
              <w:pStyle w:val="Jakelutiedoksi-taulu"/>
            </w:pPr>
            <w:r>
              <w:t xml:space="preserve">PE Mediatuotantotiimi </w:t>
            </w:r>
          </w:p>
          <w:p w:rsidR="003911F8" w:rsidRDefault="003911F8" w:rsidP="00600EA2">
            <w:pPr>
              <w:pStyle w:val="Jakelutiedoksi-taulu"/>
            </w:pPr>
            <w:r>
              <w:t>Kemijärven kaupunki</w:t>
            </w:r>
          </w:p>
          <w:p w:rsidR="003911F8" w:rsidRDefault="003911F8" w:rsidP="00600EA2">
            <w:pPr>
              <w:pStyle w:val="Jakelutiedoksi-taulu"/>
            </w:pPr>
            <w:r>
              <w:t>Pelkosenniemen kunta</w:t>
            </w:r>
          </w:p>
          <w:p w:rsidR="003911F8" w:rsidRDefault="003911F8" w:rsidP="00600EA2">
            <w:pPr>
              <w:pStyle w:val="Jakelutiedoksi-taulu"/>
            </w:pPr>
            <w:r>
              <w:t>Rovaniemen kaupunki</w:t>
            </w:r>
          </w:p>
          <w:p w:rsidR="00773C73" w:rsidRDefault="003911F8" w:rsidP="00600EA2">
            <w:pPr>
              <w:pStyle w:val="Jakelutiedoksi-taulu"/>
            </w:pPr>
            <w:r>
              <w:t>Sodankylän kunta</w:t>
            </w:r>
            <w:bookmarkEnd w:id="13"/>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3911F8" w:rsidRDefault="003911F8" w:rsidP="00600EA2">
            <w:pPr>
              <w:pStyle w:val="Jakelutiedoksi-taulu"/>
            </w:pPr>
            <w:bookmarkStart w:id="14" w:name="DocRecForInfo"/>
            <w:r>
              <w:t>KAIPR E opos postin käsittelijät</w:t>
            </w:r>
          </w:p>
          <w:p w:rsidR="003911F8" w:rsidRDefault="003911F8" w:rsidP="00600EA2">
            <w:pPr>
              <w:pStyle w:val="Jakelutiedoksi-taulu"/>
            </w:pPr>
            <w:r>
              <w:t>KAIPR E henkos postin käsittelijät</w:t>
            </w:r>
          </w:p>
          <w:p w:rsidR="003911F8" w:rsidRDefault="003911F8" w:rsidP="00600EA2">
            <w:pPr>
              <w:pStyle w:val="Jakelutiedoksi-taulu"/>
            </w:pPr>
            <w:r>
              <w:t>KAIPR E hos postin käsittelijät</w:t>
            </w:r>
          </w:p>
          <w:p w:rsidR="00773C73" w:rsidRDefault="003911F8" w:rsidP="00600EA2">
            <w:pPr>
              <w:pStyle w:val="Jakelutiedoksi-taulu"/>
            </w:pPr>
            <w:r>
              <w:t>Satu Hujanen, Kainuun prikaati Esikunta</w:t>
            </w:r>
            <w:bookmarkEnd w:id="14"/>
          </w:p>
        </w:tc>
      </w:tr>
    </w:tbl>
    <w:p w:rsidR="00773C73" w:rsidRDefault="00773C73" w:rsidP="00571327"/>
    <w:sectPr w:rsidR="00773C73" w:rsidSect="003D2CB0">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DE4" w:rsidRDefault="00636DE4">
      <w:r>
        <w:separator/>
      </w:r>
    </w:p>
  </w:endnote>
  <w:endnote w:type="continuationSeparator" w:id="0">
    <w:p w:rsidR="00636DE4" w:rsidRDefault="0063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E07" w:rsidRDefault="00710E0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F0AEF2"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01632B">
            <w:t>Kainuun prikaati</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2" w:name="DocSendCompPhone"/>
          <w:r w:rsidR="003911F8">
            <w:rPr>
              <w:szCs w:val="18"/>
            </w:rPr>
            <w:t>0299 800</w:t>
          </w:r>
          <w:bookmarkEnd w:id="22"/>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01632B">
            <w:rPr>
              <w:rFonts w:cs="Arial"/>
            </w:rPr>
            <w:t>Esikunta</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3" w:name="DocSendCompFax"/>
          <w:r w:rsidR="003911F8">
            <w:rPr>
              <w:szCs w:val="18"/>
            </w:rPr>
            <w:t>0299 451940</w:t>
          </w:r>
          <w:bookmarkEnd w:id="23"/>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3911F8" w:rsidP="002742AE">
          <w:pPr>
            <w:pStyle w:val="Alatunniste"/>
            <w:spacing w:before="20"/>
            <w:rPr>
              <w:szCs w:val="18"/>
            </w:rPr>
          </w:pPr>
          <w:bookmarkStart w:id="24" w:name="DocSendPostalAddress"/>
          <w:r>
            <w:rPr>
              <w:szCs w:val="18"/>
            </w:rPr>
            <w:t>PL 610</w:t>
          </w:r>
          <w:bookmarkEnd w:id="24"/>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3911F8" w:rsidP="00D642B1">
          <w:pPr>
            <w:pStyle w:val="Alatunniste"/>
            <w:spacing w:before="20"/>
            <w:rPr>
              <w:szCs w:val="18"/>
            </w:rPr>
          </w:pPr>
          <w:bookmarkStart w:id="25" w:name="DocSendPostalCode"/>
          <w:r>
            <w:rPr>
              <w:szCs w:val="18"/>
            </w:rPr>
            <w:t>87101</w:t>
          </w:r>
          <w:bookmarkEnd w:id="25"/>
          <w:r w:rsidR="00756FA2" w:rsidRPr="008D3C64">
            <w:rPr>
              <w:szCs w:val="18"/>
            </w:rPr>
            <w:t xml:space="preserve"> </w:t>
          </w:r>
          <w:bookmarkStart w:id="26" w:name="DocSendPostalRegion"/>
          <w:r>
            <w:rPr>
              <w:szCs w:val="18"/>
            </w:rPr>
            <w:t>KAJAANI</w:t>
          </w:r>
          <w:bookmarkEnd w:id="26"/>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DE4" w:rsidRDefault="00636DE4">
      <w:r>
        <w:separator/>
      </w:r>
    </w:p>
  </w:footnote>
  <w:footnote w:type="continuationSeparator" w:id="0">
    <w:p w:rsidR="00636DE4" w:rsidRDefault="0063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E07" w:rsidRDefault="00710E0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BB1342" w:rsidP="00C971B5">
          <w:pPr>
            <w:pStyle w:val="Yltunniste"/>
            <w:spacing w:before="20"/>
          </w:pPr>
          <w:r>
            <w:fldChar w:fldCharType="begin"/>
          </w:r>
          <w:r>
            <w:instrText xml:space="preserve"> REF DocSendCompany  \* MERGEFORMAT </w:instrText>
          </w:r>
          <w:r>
            <w:fldChar w:fldCharType="separate"/>
          </w:r>
          <w:r w:rsidR="0001632B" w:rsidRPr="0001632B">
            <w:rPr>
              <w:rFonts w:cs="Arial"/>
              <w:b/>
              <w:bCs/>
            </w:rPr>
            <w:t>Kainuun prikaati</w:t>
          </w:r>
          <w:r>
            <w:rPr>
              <w:rFonts w:cs="Arial"/>
              <w:b/>
              <w:bCs/>
            </w:rPr>
            <w:fldChar w:fldCharType="end"/>
          </w:r>
        </w:p>
      </w:tc>
      <w:tc>
        <w:tcPr>
          <w:tcW w:w="3780" w:type="dxa"/>
          <w:gridSpan w:val="2"/>
          <w:tcMar>
            <w:top w:w="11" w:type="dxa"/>
          </w:tcMar>
          <w:vAlign w:val="bottom"/>
        </w:tcPr>
        <w:p w:rsidR="00756FA2" w:rsidRPr="00190F8E" w:rsidRDefault="00BB1342" w:rsidP="00C971B5">
          <w:pPr>
            <w:pStyle w:val="Yltunniste"/>
            <w:spacing w:before="20"/>
          </w:pPr>
          <w:r>
            <w:fldChar w:fldCharType="begin"/>
          </w:r>
          <w:r>
            <w:instrText xml:space="preserve"> REF DocType  \* MERGEFORMAT </w:instrText>
          </w:r>
          <w:r>
            <w:fldChar w:fldCharType="separate"/>
          </w:r>
          <w:r w:rsidR="0001632B" w:rsidRPr="0001632B">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876DB">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876DB">
            <w:rPr>
              <w:rStyle w:val="Sivunumero"/>
              <w:noProof/>
            </w:rPr>
            <w:t>2</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BB1342" w:rsidP="00C971B5">
          <w:pPr>
            <w:pStyle w:val="Yltunniste"/>
          </w:pPr>
          <w:r>
            <w:fldChar w:fldCharType="begin"/>
          </w:r>
          <w:r>
            <w:instrText xml:space="preserve"> REF DocSendDepartment  \* MERGEFORMAT </w:instrText>
          </w:r>
          <w:r>
            <w:fldChar w:fldCharType="separate"/>
          </w:r>
          <w:r w:rsidR="0001632B">
            <w:rPr>
              <w:rFonts w:cs="Arial"/>
            </w:rPr>
            <w:t>Esikunta</w:t>
          </w:r>
          <w:r>
            <w:rPr>
              <w:rFonts w:cs="Arial"/>
            </w:rPr>
            <w:fldChar w:fldCharType="end"/>
          </w:r>
        </w:p>
      </w:tc>
      <w:tc>
        <w:tcPr>
          <w:tcW w:w="2106" w:type="dxa"/>
          <w:gridSpan w:val="2"/>
          <w:tcMar>
            <w:top w:w="11" w:type="dxa"/>
          </w:tcMar>
          <w:vAlign w:val="bottom"/>
        </w:tcPr>
        <w:p w:rsidR="00756FA2" w:rsidRDefault="00BB1342" w:rsidP="00C971B5">
          <w:pPr>
            <w:pStyle w:val="Yltunniste"/>
            <w:jc w:val="right"/>
          </w:pPr>
          <w:r>
            <w:fldChar w:fldCharType="begin"/>
          </w:r>
          <w:r>
            <w:instrText xml:space="preserve"> REF DocCardId  \* MERGEFORMAT </w:instrText>
          </w:r>
          <w:r>
            <w:fldChar w:fldCharType="separate"/>
          </w:r>
          <w:r w:rsidR="0001632B" w:rsidRPr="0001632B">
            <w:t>MU568</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01632B">
            <w:rPr>
              <w:rFonts w:cs="Arial"/>
            </w:rPr>
            <w:t>KAJAANI</w:t>
          </w:r>
          <w:r>
            <w:rPr>
              <w:rFonts w:cs="Arial"/>
            </w:rPr>
            <w:fldChar w:fldCharType="end"/>
          </w:r>
        </w:p>
      </w:tc>
      <w:tc>
        <w:tcPr>
          <w:tcW w:w="4806" w:type="dxa"/>
          <w:gridSpan w:val="3"/>
          <w:shd w:val="clear" w:color="auto" w:fill="auto"/>
          <w:tcMar>
            <w:top w:w="11" w:type="dxa"/>
          </w:tcMar>
          <w:vAlign w:val="bottom"/>
        </w:tcPr>
        <w:p w:rsidR="00756FA2" w:rsidRDefault="00D10E02" w:rsidP="00C971B5">
          <w:pPr>
            <w:pStyle w:val="Yltunniste"/>
            <w:jc w:val="right"/>
          </w:pPr>
          <w:r>
            <w:fldChar w:fldCharType="begin"/>
          </w:r>
          <w:r>
            <w:instrText xml:space="preserve"> REF CaseIDLong  \* MERGEFORMAT </w:instrText>
          </w:r>
          <w:r>
            <w:rPr>
              <w:rFonts w:cs="Arial"/>
            </w:rP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3911F8" w:rsidP="003B5DF5">
          <w:pPr>
            <w:pStyle w:val="Yltunniste"/>
            <w:spacing w:before="20"/>
          </w:pPr>
          <w:bookmarkStart w:id="15" w:name="DocSendCompany"/>
          <w:r>
            <w:t>Kainuun prikaati</w:t>
          </w:r>
          <w:bookmarkEnd w:id="15"/>
        </w:p>
      </w:tc>
      <w:tc>
        <w:tcPr>
          <w:tcW w:w="3759" w:type="dxa"/>
          <w:gridSpan w:val="2"/>
          <w:tcMar>
            <w:top w:w="11" w:type="dxa"/>
          </w:tcMar>
          <w:vAlign w:val="bottom"/>
        </w:tcPr>
        <w:p w:rsidR="00756FA2" w:rsidRPr="00BC5CDF" w:rsidRDefault="003911F8" w:rsidP="003B5DF5">
          <w:pPr>
            <w:pStyle w:val="Yltunniste"/>
            <w:spacing w:before="20"/>
            <w:rPr>
              <w:rFonts w:cs="Arial"/>
            </w:rPr>
          </w:pPr>
          <w:bookmarkStart w:id="16" w:name="DocType"/>
          <w:r>
            <w:rPr>
              <w:rFonts w:cs="Arial"/>
            </w:rPr>
            <w:t>Päätös</w:t>
          </w:r>
          <w:bookmarkEnd w:id="16"/>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876DB">
            <w:rPr>
              <w:rStyle w:val="Sivunumero"/>
              <w:noProof/>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876DB">
            <w:rPr>
              <w:rStyle w:val="Sivunumero"/>
              <w:noProof/>
            </w:rPr>
            <w:t>2</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3911F8" w:rsidP="003B5DF5">
          <w:pPr>
            <w:pStyle w:val="Yltunniste"/>
            <w:rPr>
              <w:rFonts w:cs="Arial"/>
            </w:rPr>
          </w:pPr>
          <w:bookmarkStart w:id="17" w:name="DocSendDepartment"/>
          <w:r>
            <w:rPr>
              <w:rFonts w:cs="Arial"/>
            </w:rPr>
            <w:t>Esikunta</w:t>
          </w:r>
          <w:bookmarkEnd w:id="17"/>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3911F8" w:rsidP="003B5DF5">
          <w:pPr>
            <w:pStyle w:val="Yltunniste"/>
            <w:rPr>
              <w:rFonts w:cs="Arial"/>
            </w:rPr>
          </w:pPr>
          <w:bookmarkStart w:id="18" w:name="DocSendCompanyCity"/>
          <w:r>
            <w:rPr>
              <w:rFonts w:cs="Arial"/>
            </w:rPr>
            <w:t>KAJAANI</w:t>
          </w:r>
          <w:bookmarkEnd w:id="18"/>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3911F8" w:rsidP="003B5DF5">
          <w:pPr>
            <w:pStyle w:val="Yltunniste"/>
            <w:jc w:val="right"/>
            <w:rPr>
              <w:rFonts w:cs="Arial"/>
            </w:rPr>
          </w:pPr>
          <w:bookmarkStart w:id="19" w:name="DocCardId"/>
          <w:r>
            <w:rPr>
              <w:rFonts w:cs="Arial"/>
            </w:rPr>
            <w:t>MU568</w:t>
          </w:r>
          <w:bookmarkEnd w:id="19"/>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224F04" w:rsidP="003B5DF5">
          <w:pPr>
            <w:pStyle w:val="Yltunniste"/>
          </w:pPr>
          <w:bookmarkStart w:id="20" w:name="SignDate"/>
          <w:r>
            <w:t>19.02.2024</w:t>
          </w:r>
          <w:bookmarkEnd w:id="20"/>
        </w:p>
      </w:tc>
      <w:tc>
        <w:tcPr>
          <w:tcW w:w="3366" w:type="dxa"/>
          <w:gridSpan w:val="2"/>
          <w:tcMar>
            <w:top w:w="11" w:type="dxa"/>
          </w:tcMar>
          <w:vAlign w:val="bottom"/>
        </w:tcPr>
        <w:p w:rsidR="00756FA2" w:rsidRPr="00A711E2" w:rsidRDefault="00756FA2" w:rsidP="003B5DF5">
          <w:pPr>
            <w:pStyle w:val="Yltunniste"/>
            <w:jc w:val="right"/>
          </w:pPr>
          <w:bookmarkStart w:id="21" w:name="CaseIDLong"/>
          <w:bookmarkEnd w:id="21"/>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7"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5"/>
  </w:num>
  <w:num w:numId="14">
    <w:abstractNumId w:val="12"/>
  </w:num>
  <w:num w:numId="15">
    <w:abstractNumId w:val="16"/>
  </w:num>
  <w:num w:numId="16">
    <w:abstractNumId w:val="18"/>
  </w:num>
  <w:num w:numId="17">
    <w:abstractNumId w:val="10"/>
  </w:num>
  <w:num w:numId="18">
    <w:abstractNumId w:val="15"/>
  </w:num>
  <w:num w:numId="19">
    <w:abstractNumId w:val="12"/>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9"/>
  </w:num>
  <w:num w:numId="30">
    <w:abstractNumId w:val="20"/>
  </w:num>
  <w:num w:numId="31">
    <w:abstractNumId w:val="17"/>
  </w:num>
  <w:num w:numId="32">
    <w:abstractNumId w:val="11"/>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DE4"/>
    <w:rsid w:val="0000087A"/>
    <w:rsid w:val="000075E4"/>
    <w:rsid w:val="0001632B"/>
    <w:rsid w:val="0001780D"/>
    <w:rsid w:val="00017C87"/>
    <w:rsid w:val="00024FF6"/>
    <w:rsid w:val="00026471"/>
    <w:rsid w:val="00034C63"/>
    <w:rsid w:val="00041577"/>
    <w:rsid w:val="00044AA4"/>
    <w:rsid w:val="00045768"/>
    <w:rsid w:val="00046F9B"/>
    <w:rsid w:val="0005156F"/>
    <w:rsid w:val="000572B4"/>
    <w:rsid w:val="00061308"/>
    <w:rsid w:val="00062E0F"/>
    <w:rsid w:val="00064ED6"/>
    <w:rsid w:val="000705A2"/>
    <w:rsid w:val="00071863"/>
    <w:rsid w:val="00073F04"/>
    <w:rsid w:val="00090AC3"/>
    <w:rsid w:val="00091176"/>
    <w:rsid w:val="000A4E08"/>
    <w:rsid w:val="000B2B2F"/>
    <w:rsid w:val="000D7FAE"/>
    <w:rsid w:val="000E3CB0"/>
    <w:rsid w:val="000F1440"/>
    <w:rsid w:val="000F5AA5"/>
    <w:rsid w:val="000F6EB7"/>
    <w:rsid w:val="00100146"/>
    <w:rsid w:val="0010130F"/>
    <w:rsid w:val="00102454"/>
    <w:rsid w:val="00102B21"/>
    <w:rsid w:val="001169C3"/>
    <w:rsid w:val="001432E9"/>
    <w:rsid w:val="00143E7B"/>
    <w:rsid w:val="00144031"/>
    <w:rsid w:val="00144087"/>
    <w:rsid w:val="0014474A"/>
    <w:rsid w:val="001535EF"/>
    <w:rsid w:val="00155E7C"/>
    <w:rsid w:val="001563F5"/>
    <w:rsid w:val="001567F4"/>
    <w:rsid w:val="0016043D"/>
    <w:rsid w:val="0016404D"/>
    <w:rsid w:val="0016711F"/>
    <w:rsid w:val="00174821"/>
    <w:rsid w:val="00177298"/>
    <w:rsid w:val="00186208"/>
    <w:rsid w:val="00190F8E"/>
    <w:rsid w:val="00194988"/>
    <w:rsid w:val="001A48DF"/>
    <w:rsid w:val="001B0014"/>
    <w:rsid w:val="001B0053"/>
    <w:rsid w:val="001C0CF1"/>
    <w:rsid w:val="001C4F31"/>
    <w:rsid w:val="001F0950"/>
    <w:rsid w:val="001F0F42"/>
    <w:rsid w:val="001F1B05"/>
    <w:rsid w:val="001F6932"/>
    <w:rsid w:val="002108E5"/>
    <w:rsid w:val="00212AC7"/>
    <w:rsid w:val="00213434"/>
    <w:rsid w:val="002239B2"/>
    <w:rsid w:val="00224F04"/>
    <w:rsid w:val="002336B2"/>
    <w:rsid w:val="0023454E"/>
    <w:rsid w:val="0023629B"/>
    <w:rsid w:val="00250D60"/>
    <w:rsid w:val="0026029B"/>
    <w:rsid w:val="0026512B"/>
    <w:rsid w:val="002742AE"/>
    <w:rsid w:val="0029183A"/>
    <w:rsid w:val="0029404E"/>
    <w:rsid w:val="002A66F5"/>
    <w:rsid w:val="002A670B"/>
    <w:rsid w:val="002B175D"/>
    <w:rsid w:val="002B4B35"/>
    <w:rsid w:val="002C1065"/>
    <w:rsid w:val="002C1AFF"/>
    <w:rsid w:val="002D1F66"/>
    <w:rsid w:val="002E53AB"/>
    <w:rsid w:val="002E72C5"/>
    <w:rsid w:val="003034E1"/>
    <w:rsid w:val="003063C2"/>
    <w:rsid w:val="003206EB"/>
    <w:rsid w:val="00323261"/>
    <w:rsid w:val="00325FA1"/>
    <w:rsid w:val="00331C55"/>
    <w:rsid w:val="003355BA"/>
    <w:rsid w:val="00335BB3"/>
    <w:rsid w:val="00347E04"/>
    <w:rsid w:val="003524A6"/>
    <w:rsid w:val="003536D0"/>
    <w:rsid w:val="00361E5A"/>
    <w:rsid w:val="00363A80"/>
    <w:rsid w:val="00367A28"/>
    <w:rsid w:val="00374AD1"/>
    <w:rsid w:val="00380419"/>
    <w:rsid w:val="003911F8"/>
    <w:rsid w:val="00392953"/>
    <w:rsid w:val="003A46A8"/>
    <w:rsid w:val="003A653E"/>
    <w:rsid w:val="003A6E99"/>
    <w:rsid w:val="003B401E"/>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6B75"/>
    <w:rsid w:val="004475E4"/>
    <w:rsid w:val="00454BE3"/>
    <w:rsid w:val="00460F51"/>
    <w:rsid w:val="0047753A"/>
    <w:rsid w:val="004848C6"/>
    <w:rsid w:val="00492300"/>
    <w:rsid w:val="004929D3"/>
    <w:rsid w:val="004A6507"/>
    <w:rsid w:val="004A6B5B"/>
    <w:rsid w:val="004B27E2"/>
    <w:rsid w:val="004B3FE0"/>
    <w:rsid w:val="004B4AE5"/>
    <w:rsid w:val="004D1112"/>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6707D"/>
    <w:rsid w:val="00571327"/>
    <w:rsid w:val="00575850"/>
    <w:rsid w:val="00576673"/>
    <w:rsid w:val="005871D3"/>
    <w:rsid w:val="00592458"/>
    <w:rsid w:val="00594070"/>
    <w:rsid w:val="00597958"/>
    <w:rsid w:val="005B1BB9"/>
    <w:rsid w:val="005B1F2E"/>
    <w:rsid w:val="005E3DDA"/>
    <w:rsid w:val="005F0914"/>
    <w:rsid w:val="005F2860"/>
    <w:rsid w:val="00600EA2"/>
    <w:rsid w:val="006067D5"/>
    <w:rsid w:val="00607B8D"/>
    <w:rsid w:val="00611D11"/>
    <w:rsid w:val="00613216"/>
    <w:rsid w:val="00620FE6"/>
    <w:rsid w:val="006211BA"/>
    <w:rsid w:val="00624F55"/>
    <w:rsid w:val="006308FE"/>
    <w:rsid w:val="00632F3C"/>
    <w:rsid w:val="006337A8"/>
    <w:rsid w:val="00633D19"/>
    <w:rsid w:val="006366A5"/>
    <w:rsid w:val="00636DE4"/>
    <w:rsid w:val="00644F83"/>
    <w:rsid w:val="006530E8"/>
    <w:rsid w:val="00653304"/>
    <w:rsid w:val="00654A5F"/>
    <w:rsid w:val="00655182"/>
    <w:rsid w:val="00661FA9"/>
    <w:rsid w:val="00675E51"/>
    <w:rsid w:val="00676443"/>
    <w:rsid w:val="006778B8"/>
    <w:rsid w:val="00680163"/>
    <w:rsid w:val="00680435"/>
    <w:rsid w:val="00685EC7"/>
    <w:rsid w:val="0069253A"/>
    <w:rsid w:val="006A56CA"/>
    <w:rsid w:val="006B276E"/>
    <w:rsid w:val="006B5C3C"/>
    <w:rsid w:val="006B5DB9"/>
    <w:rsid w:val="006C5107"/>
    <w:rsid w:val="006D1499"/>
    <w:rsid w:val="006E2342"/>
    <w:rsid w:val="006E2399"/>
    <w:rsid w:val="006E2A4B"/>
    <w:rsid w:val="006F2BF9"/>
    <w:rsid w:val="006F79EC"/>
    <w:rsid w:val="006F7EF4"/>
    <w:rsid w:val="0070060B"/>
    <w:rsid w:val="00710E07"/>
    <w:rsid w:val="00712FE3"/>
    <w:rsid w:val="00716360"/>
    <w:rsid w:val="00717047"/>
    <w:rsid w:val="007212C6"/>
    <w:rsid w:val="00723686"/>
    <w:rsid w:val="007274E4"/>
    <w:rsid w:val="00741CFE"/>
    <w:rsid w:val="00753E5D"/>
    <w:rsid w:val="007562F1"/>
    <w:rsid w:val="00756FA2"/>
    <w:rsid w:val="007579D7"/>
    <w:rsid w:val="007633E9"/>
    <w:rsid w:val="0076630D"/>
    <w:rsid w:val="0076738A"/>
    <w:rsid w:val="007738D7"/>
    <w:rsid w:val="00773C73"/>
    <w:rsid w:val="00774280"/>
    <w:rsid w:val="0077761F"/>
    <w:rsid w:val="0078305D"/>
    <w:rsid w:val="00784BC7"/>
    <w:rsid w:val="00795EC8"/>
    <w:rsid w:val="00797C3A"/>
    <w:rsid w:val="007B268A"/>
    <w:rsid w:val="007B3540"/>
    <w:rsid w:val="007B6442"/>
    <w:rsid w:val="007D101E"/>
    <w:rsid w:val="007D32DE"/>
    <w:rsid w:val="007D5460"/>
    <w:rsid w:val="007E4D4D"/>
    <w:rsid w:val="007F5BE1"/>
    <w:rsid w:val="007F726F"/>
    <w:rsid w:val="00801C22"/>
    <w:rsid w:val="00811A28"/>
    <w:rsid w:val="0081519F"/>
    <w:rsid w:val="008157C4"/>
    <w:rsid w:val="00817388"/>
    <w:rsid w:val="008313C1"/>
    <w:rsid w:val="00831970"/>
    <w:rsid w:val="00834E36"/>
    <w:rsid w:val="00843512"/>
    <w:rsid w:val="00845DF9"/>
    <w:rsid w:val="0084682A"/>
    <w:rsid w:val="00851A82"/>
    <w:rsid w:val="008570F7"/>
    <w:rsid w:val="008603C7"/>
    <w:rsid w:val="008742FD"/>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87F82"/>
    <w:rsid w:val="00992D1D"/>
    <w:rsid w:val="009A10EE"/>
    <w:rsid w:val="009A1514"/>
    <w:rsid w:val="009A23B1"/>
    <w:rsid w:val="009A2648"/>
    <w:rsid w:val="009A412A"/>
    <w:rsid w:val="009A765C"/>
    <w:rsid w:val="009B03E8"/>
    <w:rsid w:val="009B158B"/>
    <w:rsid w:val="009B5F52"/>
    <w:rsid w:val="009C5411"/>
    <w:rsid w:val="009C73F6"/>
    <w:rsid w:val="009D3DC3"/>
    <w:rsid w:val="009E7B7C"/>
    <w:rsid w:val="00A0026D"/>
    <w:rsid w:val="00A0067D"/>
    <w:rsid w:val="00A07339"/>
    <w:rsid w:val="00A10702"/>
    <w:rsid w:val="00A107C6"/>
    <w:rsid w:val="00A11F10"/>
    <w:rsid w:val="00A16872"/>
    <w:rsid w:val="00A176A9"/>
    <w:rsid w:val="00A26A9D"/>
    <w:rsid w:val="00A319FF"/>
    <w:rsid w:val="00A31FCB"/>
    <w:rsid w:val="00A329F2"/>
    <w:rsid w:val="00A376D4"/>
    <w:rsid w:val="00A47C75"/>
    <w:rsid w:val="00A5527C"/>
    <w:rsid w:val="00A61160"/>
    <w:rsid w:val="00A66329"/>
    <w:rsid w:val="00A711E2"/>
    <w:rsid w:val="00A816A6"/>
    <w:rsid w:val="00A87E9C"/>
    <w:rsid w:val="00A9231D"/>
    <w:rsid w:val="00A95A71"/>
    <w:rsid w:val="00AA6C2E"/>
    <w:rsid w:val="00AB52EB"/>
    <w:rsid w:val="00AC1509"/>
    <w:rsid w:val="00AC30F0"/>
    <w:rsid w:val="00AC549C"/>
    <w:rsid w:val="00AC6BEF"/>
    <w:rsid w:val="00AD19DD"/>
    <w:rsid w:val="00AD1DEF"/>
    <w:rsid w:val="00AE0DB3"/>
    <w:rsid w:val="00AE1144"/>
    <w:rsid w:val="00AE7884"/>
    <w:rsid w:val="00AF159F"/>
    <w:rsid w:val="00AF608F"/>
    <w:rsid w:val="00B0078E"/>
    <w:rsid w:val="00B11A3C"/>
    <w:rsid w:val="00B11A9C"/>
    <w:rsid w:val="00B11BFE"/>
    <w:rsid w:val="00B128F2"/>
    <w:rsid w:val="00B17A7C"/>
    <w:rsid w:val="00B252E0"/>
    <w:rsid w:val="00B41908"/>
    <w:rsid w:val="00B43808"/>
    <w:rsid w:val="00B46DFA"/>
    <w:rsid w:val="00B47B65"/>
    <w:rsid w:val="00B47E1C"/>
    <w:rsid w:val="00B50F86"/>
    <w:rsid w:val="00B510C4"/>
    <w:rsid w:val="00B54069"/>
    <w:rsid w:val="00B56A47"/>
    <w:rsid w:val="00B63264"/>
    <w:rsid w:val="00B663D4"/>
    <w:rsid w:val="00B67F2E"/>
    <w:rsid w:val="00B765D3"/>
    <w:rsid w:val="00B81279"/>
    <w:rsid w:val="00B9133A"/>
    <w:rsid w:val="00B93E0A"/>
    <w:rsid w:val="00BA2B75"/>
    <w:rsid w:val="00BA2F17"/>
    <w:rsid w:val="00BA5CCA"/>
    <w:rsid w:val="00BA63F4"/>
    <w:rsid w:val="00BB1342"/>
    <w:rsid w:val="00BB4ED6"/>
    <w:rsid w:val="00BB70C3"/>
    <w:rsid w:val="00BC1E15"/>
    <w:rsid w:val="00BC1EF7"/>
    <w:rsid w:val="00BC32CE"/>
    <w:rsid w:val="00BC3B70"/>
    <w:rsid w:val="00BC5CDF"/>
    <w:rsid w:val="00BC6CE2"/>
    <w:rsid w:val="00BD0330"/>
    <w:rsid w:val="00BD6790"/>
    <w:rsid w:val="00BE4A03"/>
    <w:rsid w:val="00BE53E8"/>
    <w:rsid w:val="00BE60F6"/>
    <w:rsid w:val="00BE6510"/>
    <w:rsid w:val="00BE687A"/>
    <w:rsid w:val="00BF3BBE"/>
    <w:rsid w:val="00C04312"/>
    <w:rsid w:val="00C06523"/>
    <w:rsid w:val="00C073FD"/>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2927"/>
    <w:rsid w:val="00C74C79"/>
    <w:rsid w:val="00C7721C"/>
    <w:rsid w:val="00C875E3"/>
    <w:rsid w:val="00C971B5"/>
    <w:rsid w:val="00CA0D8F"/>
    <w:rsid w:val="00CA691D"/>
    <w:rsid w:val="00CA7143"/>
    <w:rsid w:val="00CB2D2D"/>
    <w:rsid w:val="00CB4074"/>
    <w:rsid w:val="00CC64C1"/>
    <w:rsid w:val="00CD222D"/>
    <w:rsid w:val="00CD5D39"/>
    <w:rsid w:val="00CE0A41"/>
    <w:rsid w:val="00CE30B2"/>
    <w:rsid w:val="00CF7CB8"/>
    <w:rsid w:val="00D037F7"/>
    <w:rsid w:val="00D04B50"/>
    <w:rsid w:val="00D10E02"/>
    <w:rsid w:val="00D111F2"/>
    <w:rsid w:val="00D254C3"/>
    <w:rsid w:val="00D25657"/>
    <w:rsid w:val="00D31550"/>
    <w:rsid w:val="00D35031"/>
    <w:rsid w:val="00D46EC4"/>
    <w:rsid w:val="00D642B1"/>
    <w:rsid w:val="00D6461B"/>
    <w:rsid w:val="00D72398"/>
    <w:rsid w:val="00D80A0E"/>
    <w:rsid w:val="00D8115C"/>
    <w:rsid w:val="00D8607C"/>
    <w:rsid w:val="00D905CF"/>
    <w:rsid w:val="00D90DA6"/>
    <w:rsid w:val="00D96D69"/>
    <w:rsid w:val="00D9781C"/>
    <w:rsid w:val="00DA4840"/>
    <w:rsid w:val="00DA739B"/>
    <w:rsid w:val="00DC2D6D"/>
    <w:rsid w:val="00DC2E4D"/>
    <w:rsid w:val="00DD0C54"/>
    <w:rsid w:val="00DD4B11"/>
    <w:rsid w:val="00DD54CF"/>
    <w:rsid w:val="00DE1AF5"/>
    <w:rsid w:val="00DE6FB3"/>
    <w:rsid w:val="00DF16BF"/>
    <w:rsid w:val="00E12D45"/>
    <w:rsid w:val="00E12E54"/>
    <w:rsid w:val="00E176BF"/>
    <w:rsid w:val="00E20AF6"/>
    <w:rsid w:val="00E233CB"/>
    <w:rsid w:val="00E266CA"/>
    <w:rsid w:val="00E268A1"/>
    <w:rsid w:val="00E27CE1"/>
    <w:rsid w:val="00E411BF"/>
    <w:rsid w:val="00E4219D"/>
    <w:rsid w:val="00E5151D"/>
    <w:rsid w:val="00E54866"/>
    <w:rsid w:val="00E731CC"/>
    <w:rsid w:val="00E73D83"/>
    <w:rsid w:val="00E93EE3"/>
    <w:rsid w:val="00EA1FD9"/>
    <w:rsid w:val="00EA7213"/>
    <w:rsid w:val="00EB4E15"/>
    <w:rsid w:val="00EC03EC"/>
    <w:rsid w:val="00EC2F91"/>
    <w:rsid w:val="00EC7968"/>
    <w:rsid w:val="00ED34F5"/>
    <w:rsid w:val="00EE2EE5"/>
    <w:rsid w:val="00EE348D"/>
    <w:rsid w:val="00EE73C5"/>
    <w:rsid w:val="00EF03AF"/>
    <w:rsid w:val="00F042C2"/>
    <w:rsid w:val="00F10480"/>
    <w:rsid w:val="00F109BF"/>
    <w:rsid w:val="00F24CF1"/>
    <w:rsid w:val="00F27F31"/>
    <w:rsid w:val="00F33CDD"/>
    <w:rsid w:val="00F400EC"/>
    <w:rsid w:val="00F402AB"/>
    <w:rsid w:val="00F4611E"/>
    <w:rsid w:val="00F469F7"/>
    <w:rsid w:val="00F509AB"/>
    <w:rsid w:val="00F5216C"/>
    <w:rsid w:val="00F5744C"/>
    <w:rsid w:val="00F7083E"/>
    <w:rsid w:val="00F721E0"/>
    <w:rsid w:val="00F72946"/>
    <w:rsid w:val="00F729B2"/>
    <w:rsid w:val="00F827A5"/>
    <w:rsid w:val="00F84BB3"/>
    <w:rsid w:val="00F876DB"/>
    <w:rsid w:val="00F9076E"/>
    <w:rsid w:val="00F92E16"/>
    <w:rsid w:val="00F94800"/>
    <w:rsid w:val="00FA4B67"/>
    <w:rsid w:val="00FA6F8B"/>
    <w:rsid w:val="00FB0649"/>
    <w:rsid w:val="00FB0E42"/>
    <w:rsid w:val="00FB55E6"/>
    <w:rsid w:val="00FC1C8A"/>
    <w:rsid w:val="00FC2497"/>
    <w:rsid w:val="00FC3C34"/>
    <w:rsid w:val="00FC64B3"/>
    <w:rsid w:val="00FC7060"/>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4CA00DEE-D5A5-49AE-ABBB-6C7D4E6C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rsid w:val="007579D7"/>
    <w:pPr>
      <w:keepNext/>
      <w:widowControl/>
      <w:numPr>
        <w:ilvl w:val="6"/>
        <w:numId w:val="28"/>
      </w:numPr>
      <w:spacing w:before="260" w:after="120"/>
      <w:outlineLvl w:val="6"/>
    </w:pPr>
    <w:rPr>
      <w:b/>
      <w:kern w:val="24"/>
    </w:rPr>
  </w:style>
  <w:style w:type="paragraph" w:styleId="Otsikko8">
    <w:name w:val="heading 8"/>
    <w:basedOn w:val="Normaali"/>
    <w:next w:val="SisennysC2"/>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character" w:customStyle="1" w:styleId="SisennysC2Char">
    <w:name w:val="Sisennys C2 Char"/>
    <w:basedOn w:val="Kappaleenoletusfontti"/>
    <w:link w:val="SisennysC2"/>
    <w:locked/>
    <w:rsid w:val="00636DE4"/>
    <w:rPr>
      <w:rFonts w:ascii="Arial" w:hAnsi="Arial"/>
      <w:sz w:val="24"/>
      <w:szCs w:val="24"/>
    </w:rPr>
  </w:style>
  <w:style w:type="character" w:styleId="Hyperlinkki">
    <w:name w:val="Hyperlink"/>
    <w:basedOn w:val="Kappaleenoletusfontti"/>
    <w:uiPriority w:val="99"/>
    <w:semiHidden/>
    <w:unhideWhenUsed/>
    <w:rsid w:val="00636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sju04777\AppData\Local\Temp\2003\200304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u04777\AppData\Local\Temp\1\OL_37249.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OL_37249</Template>
  <TotalTime>0</TotalTime>
  <Pages>3</Pages>
  <Words>422</Words>
  <Characters>3426</Characters>
  <Application>Microsoft Office Word</Application>
  <DocSecurity>8</DocSecurity>
  <Lines>28</Lines>
  <Paragraphs>7</Paragraphs>
  <ScaleCrop>false</ScaleCrop>
  <HeadingPairs>
    <vt:vector size="2" baseType="variant">
      <vt:variant>
        <vt:lpstr>Otsikko</vt:lpstr>
      </vt:variant>
      <vt:variant>
        <vt:i4>1</vt:i4>
      </vt:variant>
    </vt:vector>
  </HeadingPairs>
  <TitlesOfParts>
    <vt:vector size="1" baseType="lpstr">
      <vt:lpstr>EsitäytettyPvAHV1_9_2_10062013</vt:lpstr>
    </vt:vector>
  </TitlesOfParts>
  <Company>Puolustusvoimat</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Juntunen Seppo PV KAIPR</dc:creator>
  <cp:lastModifiedBy>Lapintaival Raija PV KAIPR</cp:lastModifiedBy>
  <cp:revision>2</cp:revision>
  <cp:lastPrinted>2007-03-02T15:33:00Z</cp:lastPrinted>
  <dcterms:created xsi:type="dcterms:W3CDTF">2024-04-25T10:42:00Z</dcterms:created>
  <dcterms:modified xsi:type="dcterms:W3CDTF">2024-04-25T10:42:00Z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
  </property>
  <property fmtid="{D5CDD505-2E9C-101B-9397-08002B2CF9AE}" pid="4" name="DocCardId">
    <vt:lpwstr>MU568</vt:lpwstr>
  </property>
  <property fmtid="{D5CDD505-2E9C-101B-9397-08002B2CF9AE}" pid="5" name="PrivacyClass">
    <vt:lpwstr/>
  </property>
  <property fmtid="{D5CDD505-2E9C-101B-9397-08002B2CF9AE}" pid="6" name="NormiLaatijaLyhenne">
    <vt:lpwstr>KAIPR</vt:lpwstr>
  </property>
  <property fmtid="{D5CDD505-2E9C-101B-9397-08002B2CF9AE}" pid="7" name="NormiLaatijaSL">
    <vt:lpwstr/>
  </property>
</Properties>
</file>