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9C7" w:rsidRPr="007E49C7" w:rsidRDefault="007E49C7" w:rsidP="007E49C7">
      <w:pPr>
        <w:pStyle w:val="Asiakirjanpotsikko"/>
      </w:pPr>
      <w:bookmarkStart w:id="0" w:name="_GoBack"/>
      <w:bookmarkEnd w:id="0"/>
      <w:r w:rsidRPr="007E49C7">
        <w:t>PÄÄTÖKSEN YLEISTIEDOKSIANTO</w:t>
      </w:r>
    </w:p>
    <w:p w:rsidR="007E49C7" w:rsidRDefault="007E49C7" w:rsidP="007E49C7">
      <w:pPr>
        <w:pStyle w:val="SisennysC2"/>
      </w:pPr>
    </w:p>
    <w:p w:rsidR="007E49C7" w:rsidRPr="004D2D9E" w:rsidRDefault="007E49C7" w:rsidP="007E49C7">
      <w:pPr>
        <w:pStyle w:val="SisennysC2"/>
      </w:pPr>
      <w:r w:rsidRPr="00032AEA">
        <w:rPr>
          <w:b/>
          <w:i/>
        </w:rPr>
        <w:t>Jääkäriprikaati</w:t>
      </w:r>
      <w:r>
        <w:rPr>
          <w:b/>
          <w:i/>
        </w:rPr>
        <w:t xml:space="preserve"> </w:t>
      </w:r>
      <w:r>
        <w:t xml:space="preserve">on </w:t>
      </w:r>
      <w:r w:rsidRPr="00D67A39">
        <w:t xml:space="preserve">tehnyt </w:t>
      </w:r>
      <w:r w:rsidR="006F7C9B">
        <w:rPr>
          <w:b/>
          <w:i/>
        </w:rPr>
        <w:t>26</w:t>
      </w:r>
      <w:r w:rsidRPr="0056601B">
        <w:rPr>
          <w:b/>
          <w:i/>
        </w:rPr>
        <w:t>.</w:t>
      </w:r>
      <w:r w:rsidR="0056601B" w:rsidRPr="0056601B">
        <w:rPr>
          <w:b/>
          <w:i/>
        </w:rPr>
        <w:t>1</w:t>
      </w:r>
      <w:r w:rsidRPr="0056601B">
        <w:rPr>
          <w:b/>
          <w:bCs/>
          <w:i/>
        </w:rPr>
        <w:t>.202</w:t>
      </w:r>
      <w:r w:rsidR="0056601B" w:rsidRPr="0056601B">
        <w:rPr>
          <w:b/>
          <w:bCs/>
          <w:i/>
        </w:rPr>
        <w:t>4</w:t>
      </w:r>
      <w:r w:rsidRPr="00D67A39">
        <w:t xml:space="preserve"> puolustusvoimista</w:t>
      </w:r>
      <w:r>
        <w:t xml:space="preserve"> annetun lain 14 §:n perusteella päätöksen kiinteistöjen tilapäisestä </w:t>
      </w:r>
      <w:r w:rsidRPr="004D2D9E">
        <w:t>käyttämisestä puolustusvoimien sotilaalliseen harjoitustoimintaan.</w:t>
      </w:r>
    </w:p>
    <w:p w:rsidR="007E49C7" w:rsidRDefault="007E49C7" w:rsidP="007E49C7">
      <w:pPr>
        <w:pStyle w:val="SisennysC2"/>
        <w:rPr>
          <w:b/>
        </w:rPr>
      </w:pPr>
      <w:r w:rsidRPr="004D2D9E">
        <w:t xml:space="preserve">Päätös koskee </w:t>
      </w:r>
      <w:r w:rsidR="0056601B">
        <w:rPr>
          <w:b/>
          <w:i/>
        </w:rPr>
        <w:t>Sodankylän</w:t>
      </w:r>
      <w:r>
        <w:rPr>
          <w:b/>
        </w:rPr>
        <w:t xml:space="preserve"> </w:t>
      </w:r>
      <w:r>
        <w:t>kunnan</w:t>
      </w:r>
      <w:r w:rsidRPr="004D2D9E">
        <w:t xml:space="preserve"> alue</w:t>
      </w:r>
      <w:r>
        <w:t>e</w:t>
      </w:r>
      <w:r w:rsidRPr="004D2D9E">
        <w:t>lla olevia</w:t>
      </w:r>
      <w:r>
        <w:t>,</w:t>
      </w:r>
      <w:r w:rsidRPr="004D2D9E">
        <w:t xml:space="preserve"> harjoituskäyttöön tarvittavia</w:t>
      </w:r>
      <w:r>
        <w:t xml:space="preserve"> alueita. Päätös on nähtävillä </w:t>
      </w:r>
      <w:r w:rsidRPr="00032AEA">
        <w:rPr>
          <w:b/>
          <w:i/>
        </w:rPr>
        <w:t xml:space="preserve">Puolustusvoimien </w:t>
      </w:r>
      <w:r>
        <w:rPr>
          <w:b/>
          <w:i/>
        </w:rPr>
        <w:t xml:space="preserve">verkkosivuilla </w:t>
      </w:r>
      <w:hyperlink r:id="rId8" w:history="1">
        <w:r w:rsidRPr="005E2FE0">
          <w:rPr>
            <w:rStyle w:val="Hyperlinkki"/>
            <w:b/>
          </w:rPr>
          <w:t>https://puolustusvoimat.fi/kuulutukset</w:t>
        </w:r>
      </w:hyperlink>
    </w:p>
    <w:p w:rsidR="007E49C7" w:rsidRDefault="007E49C7" w:rsidP="007E49C7">
      <w:pPr>
        <w:pStyle w:val="SisennysC2"/>
        <w:rPr>
          <w:b/>
          <w:i/>
        </w:rPr>
      </w:pPr>
    </w:p>
    <w:p w:rsidR="007E49C7" w:rsidRDefault="007E49C7" w:rsidP="007E49C7">
      <w:pPr>
        <w:pStyle w:val="SisennysC2"/>
        <w:rPr>
          <w:rFonts w:cs="Arial"/>
        </w:rPr>
      </w:pPr>
      <w:r>
        <w:t xml:space="preserve">Lisätietoja päätöksestä antaa </w:t>
      </w:r>
      <w:r w:rsidR="0056601B" w:rsidRPr="0056601B">
        <w:rPr>
          <w:b/>
        </w:rPr>
        <w:t>Majuri Mikko Hyttinen</w:t>
      </w:r>
      <w:r w:rsidRPr="00032AEA">
        <w:rPr>
          <w:b/>
          <w:i/>
        </w:rPr>
        <w:t xml:space="preserve"> puh. 0299 800 (PV vaihde</w:t>
      </w:r>
      <w:r w:rsidRPr="00A459A6">
        <w:rPr>
          <w:b/>
        </w:rPr>
        <w:t>)</w:t>
      </w:r>
      <w:r w:rsidRPr="00A459A6">
        <w:t xml:space="preserve">. </w:t>
      </w:r>
      <w:r>
        <w:t xml:space="preserve">Päätöstä pidetään nähtävillä 30 päivän ajan tiedoksisaamisesta, jonka </w:t>
      </w:r>
      <w:r w:rsidRPr="00257301">
        <w:rPr>
          <w:rFonts w:cs="Arial"/>
        </w:rPr>
        <w:t xml:space="preserve">katsotaan tapahtuneen seitsemäntenä päivänä </w:t>
      </w:r>
      <w:r>
        <w:rPr>
          <w:rFonts w:cs="Arial"/>
        </w:rPr>
        <w:t xml:space="preserve">tämän </w:t>
      </w:r>
      <w:r w:rsidRPr="00257301">
        <w:rPr>
          <w:rFonts w:cs="Arial"/>
        </w:rPr>
        <w:t xml:space="preserve">ilmoituksen julkaisemisesta </w:t>
      </w:r>
      <w:r>
        <w:rPr>
          <w:rFonts w:cs="Arial"/>
        </w:rPr>
        <w:t>viranomaisen verkkosivuilla.</w:t>
      </w:r>
    </w:p>
    <w:p w:rsidR="007E49C7" w:rsidRDefault="007E49C7" w:rsidP="007E49C7">
      <w:pPr>
        <w:pStyle w:val="SisennysC2"/>
        <w:rPr>
          <w:rFonts w:cs="Arial"/>
        </w:rPr>
      </w:pPr>
    </w:p>
    <w:p w:rsidR="007E49C7" w:rsidRPr="00D67A39" w:rsidRDefault="007E49C7" w:rsidP="007E49C7">
      <w:pPr>
        <w:pStyle w:val="SisennysC2"/>
        <w:rPr>
          <w:rFonts w:cs="Arial"/>
        </w:rPr>
      </w:pPr>
      <w:r w:rsidRPr="00D67A39">
        <w:rPr>
          <w:rFonts w:cs="Arial"/>
        </w:rPr>
        <w:t xml:space="preserve">Jääkäriprikaatissa </w:t>
      </w:r>
      <w:r w:rsidR="006F7C9B">
        <w:rPr>
          <w:rFonts w:cs="Arial"/>
        </w:rPr>
        <w:t>26</w:t>
      </w:r>
      <w:r w:rsidRPr="0056601B">
        <w:rPr>
          <w:rFonts w:cs="Arial"/>
        </w:rPr>
        <w:t>.</w:t>
      </w:r>
      <w:r w:rsidR="0056601B" w:rsidRPr="0056601B">
        <w:rPr>
          <w:rFonts w:cs="Arial"/>
        </w:rPr>
        <w:t>1</w:t>
      </w:r>
      <w:r w:rsidRPr="0056601B">
        <w:rPr>
          <w:rFonts w:cs="Arial"/>
        </w:rPr>
        <w:t>.202</w:t>
      </w:r>
      <w:r w:rsidR="0056601B" w:rsidRPr="0056601B">
        <w:rPr>
          <w:rFonts w:cs="Arial"/>
        </w:rPr>
        <w:t>4</w:t>
      </w:r>
    </w:p>
    <w:p w:rsidR="00773C73" w:rsidRPr="003246EF" w:rsidRDefault="00773C73" w:rsidP="007E49C7">
      <w:pPr>
        <w:pStyle w:val="SisennysC2"/>
      </w:pPr>
    </w:p>
    <w:sectPr w:rsidR="00773C73" w:rsidRPr="003246EF" w:rsidSect="003D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9C7" w:rsidRDefault="007E49C7">
      <w:r>
        <w:separator/>
      </w:r>
    </w:p>
  </w:endnote>
  <w:endnote w:type="continuationSeparator" w:id="0">
    <w:p w:rsidR="007E49C7" w:rsidRDefault="007E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19" w:rsidRDefault="00740E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19" w:rsidRDefault="00740E1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19" w:rsidRDefault="00740E1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9C7" w:rsidRDefault="007E49C7">
      <w:r>
        <w:separator/>
      </w:r>
    </w:p>
  </w:footnote>
  <w:footnote w:type="continuationSeparator" w:id="0">
    <w:p w:rsidR="007E49C7" w:rsidRDefault="007E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19" w:rsidRDefault="00740E1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8E5988" w:rsidRPr="008E5988">
            <w:rPr>
              <w:b/>
              <w:bCs/>
            </w:rPr>
            <w:t>Jääkäriprikaati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8E5988" w:rsidRPr="008E5988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8E5988">
            <w:rPr>
              <w:rStyle w:val="Sivunumero"/>
              <w:rFonts w:cs="Arial"/>
            </w:rPr>
            <w:t>Liite 1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8E5988" w:rsidRPr="008E5988">
            <w:t>SODANKYLÄ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8E5988">
            <w:t>MU25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F7C9B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  <w:caps/>
            </w:rPr>
            <w:t>Jääkäriprikaati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707A8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740E1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6F7C9B" w:rsidP="00E15607">
          <w:pPr>
            <w:pStyle w:val="Yltunniste"/>
            <w:rPr>
              <w:bCs/>
            </w:rPr>
          </w:pPr>
          <w:bookmarkStart w:id="2" w:name="DocSendDepartment"/>
          <w:r>
            <w:rPr>
              <w:bCs/>
            </w:rPr>
            <w:t>Esikunta</w:t>
          </w:r>
          <w:bookmarkEnd w:id="2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>Liite 1</w:t>
          </w:r>
          <w:bookmarkEnd w:id="3"/>
          <w:r>
            <w:rPr>
              <w:rStyle w:val="Sivunumero"/>
              <w:rFonts w:cs="Arial"/>
            </w:rPr>
            <w:t xml:space="preserve"> 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F7C9B" w:rsidP="00E15607">
          <w:pPr>
            <w:rPr>
              <w:rFonts w:cs="Arial"/>
            </w:rPr>
          </w:pPr>
          <w:bookmarkStart w:id="4" w:name="DocSendCompanyCity"/>
          <w:r>
            <w:rPr>
              <w:rFonts w:cs="Arial"/>
            </w:rPr>
            <w:t>SODANKYLÄ</w:t>
          </w:r>
          <w:bookmarkEnd w:id="4"/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F7C9B" w:rsidP="008374B4">
          <w:pPr>
            <w:pStyle w:val="Yltunniste"/>
            <w:jc w:val="right"/>
          </w:pPr>
          <w:bookmarkStart w:id="5" w:name="DocCardId"/>
          <w:r>
            <w:t>MU25</w:t>
          </w:r>
          <w:bookmarkEnd w:id="5"/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6" w:name="PrivacyClass"/>
          <w:bookmarkEnd w:id="6"/>
          <w:r>
            <w:rPr>
              <w:rFonts w:cs="Arial"/>
              <w:color w:val="D4062F"/>
            </w:rPr>
            <w:br/>
          </w:r>
          <w:bookmarkStart w:id="7" w:name="Law"/>
          <w:bookmarkEnd w:id="7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8"/>
  <w:autoHyphenation/>
  <w:hyphenationZone w:val="13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9C7"/>
    <w:rsid w:val="0000087A"/>
    <w:rsid w:val="0000109C"/>
    <w:rsid w:val="00002C52"/>
    <w:rsid w:val="000075E4"/>
    <w:rsid w:val="0001780D"/>
    <w:rsid w:val="00024FF6"/>
    <w:rsid w:val="00032AEA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C5E80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0980"/>
    <w:rsid w:val="002D1F66"/>
    <w:rsid w:val="002D76DD"/>
    <w:rsid w:val="002E72C5"/>
    <w:rsid w:val="002E7BC9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7753A"/>
    <w:rsid w:val="00492300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6601B"/>
    <w:rsid w:val="005706FE"/>
    <w:rsid w:val="00575850"/>
    <w:rsid w:val="00576673"/>
    <w:rsid w:val="00593F05"/>
    <w:rsid w:val="00594070"/>
    <w:rsid w:val="005B1F2E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15F38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C9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66218"/>
    <w:rsid w:val="00773C73"/>
    <w:rsid w:val="00774B8D"/>
    <w:rsid w:val="0078077B"/>
    <w:rsid w:val="00780EB9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49C7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4348E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988"/>
    <w:rsid w:val="008E5CB7"/>
    <w:rsid w:val="008E6E74"/>
    <w:rsid w:val="008E74C2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3C6B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6E5F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17883C6-7415-4BD8-88A5-511DBE96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7E49C7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tabs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clear" w:pos="7774"/>
        <w:tab w:val="left" w:pos="0"/>
        <w:tab w:val="left" w:pos="7779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widowControl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  <w:rPr>
      <w:sz w:val="18"/>
    </w:rPr>
  </w:style>
  <w:style w:type="paragraph" w:styleId="Allekirjoitus">
    <w:name w:val="Signature"/>
    <w:basedOn w:val="Normaali"/>
    <w:semiHidden/>
    <w:rsid w:val="00C7721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</w:style>
  <w:style w:type="paragraph" w:customStyle="1" w:styleId="Sivuotsikko">
    <w:name w:val="Sivuotsikko"/>
    <w:basedOn w:val="Normaali"/>
    <w:next w:val="SisennysC2"/>
    <w:rsid w:val="001D2D3F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tabs>
        <w:tab w:val="clear" w:pos="1298"/>
        <w:tab w:val="clear" w:pos="3890"/>
        <w:tab w:val="clear" w:pos="5182"/>
        <w:tab w:val="clear" w:pos="6481"/>
        <w:tab w:val="clear" w:pos="7774"/>
        <w:tab w:val="clear" w:pos="9072"/>
      </w:tabs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</w:style>
  <w:style w:type="paragraph" w:styleId="Yltunniste">
    <w:name w:val="header"/>
    <w:basedOn w:val="Normaali"/>
    <w:rsid w:val="00EC2F91"/>
    <w:pPr>
      <w:widowControl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widowControl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widowControl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  <w:ind w:left="2591"/>
    </w:pPr>
    <w:rPr>
      <w:b/>
      <w:bCs/>
      <w:sz w:val="20"/>
      <w:szCs w:val="20"/>
    </w:rPr>
  </w:style>
  <w:style w:type="paragraph" w:customStyle="1" w:styleId="Asiakirjanpotsikko">
    <w:name w:val="Asiakirjan pääotsikko"/>
    <w:basedOn w:val="Otsikko3"/>
    <w:next w:val="SisennysC2"/>
    <w:rsid w:val="007E49C7"/>
    <w:pPr>
      <w:keepNext w:val="0"/>
      <w:numPr>
        <w:ilvl w:val="0"/>
        <w:numId w:val="0"/>
      </w:num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 w:val="0"/>
      <w:spacing w:before="0" w:after="0"/>
      <w:ind w:left="851" w:hanging="851"/>
      <w:jc w:val="both"/>
    </w:pPr>
    <w:rPr>
      <w:bCs w:val="0"/>
      <w:caps/>
      <w:kern w:val="0"/>
    </w:rPr>
  </w:style>
  <w:style w:type="character" w:styleId="Hyperlinkki">
    <w:name w:val="Hyperlink"/>
    <w:rsid w:val="007E49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olustusvoimat.fi/kuulutuks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j75539\AppData\Local\Temp\6\OL_4537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OL_45372</Template>
  <TotalTime>0</TotalTime>
  <Pages>1</Pages>
  <Words>81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Ojapelto Jouni PV JPR</dc:creator>
  <cp:keywords/>
  <dc:description/>
  <cp:lastModifiedBy>Leskinen Saini PV JPR</cp:lastModifiedBy>
  <cp:revision>2</cp:revision>
  <cp:lastPrinted>2023-12-14T08:40:00Z</cp:lastPrinted>
  <dcterms:created xsi:type="dcterms:W3CDTF">2024-01-26T07:45:00Z</dcterms:created>
  <dcterms:modified xsi:type="dcterms:W3CDTF">2024-01-26T07:45:00Z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5193/14.01.01/2022</vt:lpwstr>
  </property>
  <property fmtid="{D5CDD505-2E9C-101B-9397-08002B2CF9AE}" pid="5" name="DocCardId">
    <vt:lpwstr>MU25</vt:lpwstr>
  </property>
  <property fmtid="{D5CDD505-2E9C-101B-9397-08002B2CF9AE}" pid="6" name="PrivacyClass">
    <vt:lpwstr/>
  </property>
  <property fmtid="{D5CDD505-2E9C-101B-9397-08002B2CF9AE}" pid="7" name="NormiLaatijaLyhenne">
    <vt:lpwstr>JPR</vt:lpwstr>
  </property>
  <property fmtid="{D5CDD505-2E9C-101B-9397-08002B2CF9AE}" pid="8" name="NormiLaatijaSL">
    <vt:lpwstr/>
  </property>
</Properties>
</file>