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6E" w:rsidRPr="00522672" w:rsidRDefault="005B166E" w:rsidP="005B166E">
      <w:pPr>
        <w:rPr>
          <w:b/>
        </w:rPr>
      </w:pPr>
      <w:r>
        <w:rPr>
          <w:b/>
        </w:rPr>
        <w:t>OIKAISUVAATIMUSOHJEET</w:t>
      </w:r>
      <w:bookmarkStart w:id="0" w:name="_GoBack"/>
      <w:bookmarkEnd w:id="0"/>
    </w:p>
    <w:p w:rsidR="005B166E" w:rsidRPr="00522672" w:rsidRDefault="005B166E" w:rsidP="005B166E">
      <w:pPr>
        <w:jc w:val="center"/>
      </w:pPr>
    </w:p>
    <w:p w:rsidR="005B166E" w:rsidRPr="00522672" w:rsidRDefault="005B166E" w:rsidP="005B166E"/>
    <w:p w:rsidR="005B166E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A13ACD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5B166E" w:rsidRPr="00522672" w:rsidRDefault="007E245B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5B166E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5B166E">
        <w:rPr>
          <w:rFonts w:ascii="ArialMT" w:hAnsi="ArialMT" w:cs="ArialMT"/>
          <w:sz w:val="20"/>
          <w:szCs w:val="20"/>
        </w:rPr>
        <w:t xml:space="preserve"> </w:t>
      </w:r>
    </w:p>
    <w:p w:rsidR="00F17A80" w:rsidRPr="003246EF" w:rsidRDefault="00F17A80" w:rsidP="00F17A80">
      <w:pPr>
        <w:pStyle w:val="SisennysC0"/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45B" w:rsidRDefault="007E245B">
      <w:r>
        <w:separator/>
      </w:r>
    </w:p>
  </w:endnote>
  <w:endnote w:type="continuationSeparator" w:id="0">
    <w:p w:rsidR="007E245B" w:rsidRDefault="007E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45B" w:rsidRDefault="007E245B">
      <w:r>
        <w:separator/>
      </w:r>
    </w:p>
  </w:footnote>
  <w:footnote w:type="continuationSeparator" w:id="0">
    <w:p w:rsidR="007E245B" w:rsidRDefault="007E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3309B0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3309B0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3309B0">
            <w:t>MO20229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851"/>
    </w:tblGrid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851" w:type="dxa"/>
          <w:tcMar>
            <w:top w:w="11" w:type="dxa"/>
          </w:tcMar>
          <w:vAlign w:val="bottom"/>
        </w:tcPr>
        <w:p w:rsidR="00633049" w:rsidRDefault="00633049" w:rsidP="009226F2">
          <w:pPr>
            <w:spacing w:before="20"/>
            <w:ind w:right="-135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9226F2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8800B3" w:rsidP="00E15607">
          <w:pPr>
            <w:pStyle w:val="Yltunniste"/>
            <w:rPr>
              <w:bCs/>
            </w:rPr>
          </w:pPr>
          <w:bookmarkStart w:id="2" w:name="DocSendDepartment"/>
          <w:bookmarkEnd w:id="2"/>
        </w:p>
      </w:tc>
      <w:tc>
        <w:tcPr>
          <w:tcW w:w="851" w:type="dxa"/>
          <w:tcMar>
            <w:top w:w="11" w:type="dxa"/>
          </w:tcMar>
          <w:vAlign w:val="bottom"/>
        </w:tcPr>
        <w:p w:rsidR="008800B3" w:rsidRDefault="008800B3" w:rsidP="0050172C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bookmarkEnd w:id="3"/>
          <w:r w:rsidR="00694BFA">
            <w:rPr>
              <w:rStyle w:val="Sivunumero"/>
              <w:rFonts w:cs="Arial"/>
            </w:rPr>
            <w:t>3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rPr>
              <w:rFonts w:cs="Arial"/>
            </w:rPr>
          </w:pPr>
          <w:bookmarkStart w:id="4" w:name="DocSendCompanyCity"/>
          <w:r>
            <w:t>VEKARANJÄRVI</w:t>
          </w:r>
          <w:bookmarkEnd w:id="4"/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4D2C27" w:rsidP="005B166E">
          <w:pPr>
            <w:pStyle w:val="Yltunniste"/>
            <w:jc w:val="right"/>
          </w:pPr>
          <w:r w:rsidRPr="004D2C27">
            <w:t>M</w:t>
          </w:r>
          <w:r w:rsidR="00E93FEF">
            <w:t>U</w:t>
          </w:r>
          <w:r w:rsidR="00694BFA">
            <w:t>23867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End w:id="5"/>
          <w:r>
            <w:rPr>
              <w:rFonts w:cs="Arial"/>
              <w:color w:val="D4062F"/>
            </w:rPr>
            <w:br/>
          </w:r>
          <w:bookmarkStart w:id="6" w:name="Law"/>
          <w:bookmarkEnd w:id="6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80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87731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116A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34AA3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2887"/>
    <w:rsid w:val="00315F75"/>
    <w:rsid w:val="003206EB"/>
    <w:rsid w:val="00320A3B"/>
    <w:rsid w:val="00323261"/>
    <w:rsid w:val="003246EF"/>
    <w:rsid w:val="003309B0"/>
    <w:rsid w:val="00334B7D"/>
    <w:rsid w:val="00335BB3"/>
    <w:rsid w:val="0034049D"/>
    <w:rsid w:val="00351E17"/>
    <w:rsid w:val="003536D0"/>
    <w:rsid w:val="00363A80"/>
    <w:rsid w:val="00365D85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19F8"/>
    <w:rsid w:val="00454BE3"/>
    <w:rsid w:val="0047753A"/>
    <w:rsid w:val="00492300"/>
    <w:rsid w:val="004A6B5B"/>
    <w:rsid w:val="004B3FE0"/>
    <w:rsid w:val="004B785B"/>
    <w:rsid w:val="004D2002"/>
    <w:rsid w:val="004D2C27"/>
    <w:rsid w:val="004D479B"/>
    <w:rsid w:val="004F46DD"/>
    <w:rsid w:val="0050172C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66E"/>
    <w:rsid w:val="005B1F2E"/>
    <w:rsid w:val="005C3C57"/>
    <w:rsid w:val="005C6CDC"/>
    <w:rsid w:val="005D2810"/>
    <w:rsid w:val="005D4F6C"/>
    <w:rsid w:val="005D77D0"/>
    <w:rsid w:val="005F0914"/>
    <w:rsid w:val="005F2860"/>
    <w:rsid w:val="00600EA2"/>
    <w:rsid w:val="006066C3"/>
    <w:rsid w:val="006067D5"/>
    <w:rsid w:val="00613216"/>
    <w:rsid w:val="00613222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4BFA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095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19E4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0F97"/>
    <w:rsid w:val="007D101E"/>
    <w:rsid w:val="007D2924"/>
    <w:rsid w:val="007D32DE"/>
    <w:rsid w:val="007D5460"/>
    <w:rsid w:val="007E0E7D"/>
    <w:rsid w:val="007E1323"/>
    <w:rsid w:val="007E245B"/>
    <w:rsid w:val="007E364E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26F2"/>
    <w:rsid w:val="00925687"/>
    <w:rsid w:val="00926DD6"/>
    <w:rsid w:val="00934207"/>
    <w:rsid w:val="00936FD8"/>
    <w:rsid w:val="00937056"/>
    <w:rsid w:val="0094079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B791F"/>
    <w:rsid w:val="009C2A64"/>
    <w:rsid w:val="009D3DC3"/>
    <w:rsid w:val="009E7B7C"/>
    <w:rsid w:val="00A0026D"/>
    <w:rsid w:val="00A02DB9"/>
    <w:rsid w:val="00A07339"/>
    <w:rsid w:val="00A075A7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223F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C5332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3FEF"/>
    <w:rsid w:val="00E961DC"/>
    <w:rsid w:val="00EA472F"/>
    <w:rsid w:val="00EA7213"/>
    <w:rsid w:val="00EC03EC"/>
    <w:rsid w:val="00EC2F91"/>
    <w:rsid w:val="00ED34F5"/>
    <w:rsid w:val="00EE348D"/>
    <w:rsid w:val="00EE3D65"/>
    <w:rsid w:val="00EF1FF8"/>
    <w:rsid w:val="00F00FF2"/>
    <w:rsid w:val="00F109BF"/>
    <w:rsid w:val="00F12342"/>
    <w:rsid w:val="00F17A80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1651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3F79E"/>
  <w15:docId w15:val="{365C1F79-A8DD-4676-9D3D-024FED8A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F17A80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5B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72998\AppData\Local\Temp\OL_34049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OL_34049</Template>
  <TotalTime>0</TotalTime>
  <Pages>1</Pages>
  <Words>279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Timo Martikainen</dc:creator>
  <cp:keywords/>
  <dc:description/>
  <cp:lastModifiedBy>Uljas Antti PV KARPR</cp:lastModifiedBy>
  <cp:revision>2</cp:revision>
  <cp:lastPrinted>1899-12-31T22:00:00Z</cp:lastPrinted>
  <dcterms:created xsi:type="dcterms:W3CDTF">2024-11-20T08:35:00Z</dcterms:created>
  <dcterms:modified xsi:type="dcterms:W3CDTF">2024-11-20T08:35:00Z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/>
  </property>
  <property fmtid="{D5CDD505-2E9C-101B-9397-08002B2CF9AE}" pid="5" name="DocCardId">
    <vt:lpwstr>MQ5414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